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E60" w:rsidRPr="007F35C2" w:rsidRDefault="00700E60" w:rsidP="00B474A6">
      <w:pPr>
        <w:pStyle w:val="Default"/>
        <w:jc w:val="both"/>
      </w:pPr>
    </w:p>
    <w:p w:rsidR="00D7379F" w:rsidRPr="007F35C2" w:rsidRDefault="00D7379F" w:rsidP="007F35C2">
      <w:pPr>
        <w:jc w:val="both"/>
        <w:rPr>
          <w:sz w:val="24"/>
          <w:szCs w:val="24"/>
        </w:rPr>
      </w:pPr>
    </w:p>
    <w:p w:rsidR="006A36D5" w:rsidRPr="007F35C2" w:rsidRDefault="006A36D5" w:rsidP="007F35C2">
      <w:pPr>
        <w:jc w:val="both"/>
        <w:rPr>
          <w:sz w:val="24"/>
          <w:szCs w:val="24"/>
        </w:rPr>
      </w:pPr>
    </w:p>
    <w:p w:rsidR="00DA6FFA" w:rsidRPr="00D20411" w:rsidRDefault="00DA6FFA" w:rsidP="00DA6FFA">
      <w:pPr>
        <w:spacing w:after="0"/>
        <w:jc w:val="both"/>
        <w:rPr>
          <w:rFonts w:ascii="Times New Roman" w:hAnsi="Times New Roman" w:cs="Times New Roman"/>
          <w:color w:val="C00000"/>
          <w:sz w:val="44"/>
          <w:szCs w:val="44"/>
        </w:rPr>
      </w:pPr>
      <w:r w:rsidRPr="00D20411">
        <w:rPr>
          <w:rFonts w:ascii="Times New Roman" w:hAnsi="Times New Roman" w:cs="Times New Roman"/>
          <w:color w:val="C00000"/>
          <w:sz w:val="44"/>
          <w:szCs w:val="44"/>
        </w:rPr>
        <w:t xml:space="preserve">Skladovanie potravín. </w:t>
      </w:r>
      <w:r w:rsidR="006A36D5" w:rsidRPr="00D20411">
        <w:rPr>
          <w:rFonts w:ascii="Times New Roman" w:hAnsi="Times New Roman" w:cs="Times New Roman"/>
          <w:color w:val="C00000"/>
          <w:sz w:val="44"/>
          <w:szCs w:val="44"/>
        </w:rPr>
        <w:t>Pozrime sa</w:t>
      </w:r>
      <w:r w:rsidR="003702DD" w:rsidRPr="00D20411">
        <w:rPr>
          <w:rFonts w:ascii="Times New Roman" w:hAnsi="Times New Roman" w:cs="Times New Roman"/>
          <w:color w:val="C00000"/>
          <w:sz w:val="44"/>
          <w:szCs w:val="44"/>
        </w:rPr>
        <w:t>,</w:t>
      </w:r>
      <w:r w:rsidRPr="00D20411">
        <w:rPr>
          <w:rFonts w:ascii="Times New Roman" w:hAnsi="Times New Roman" w:cs="Times New Roman"/>
          <w:color w:val="C00000"/>
          <w:sz w:val="44"/>
          <w:szCs w:val="44"/>
        </w:rPr>
        <w:t xml:space="preserve"> </w:t>
      </w:r>
      <w:r w:rsidR="006A36D5" w:rsidRPr="00D20411">
        <w:rPr>
          <w:rFonts w:ascii="Times New Roman" w:hAnsi="Times New Roman" w:cs="Times New Roman"/>
          <w:color w:val="C00000"/>
          <w:sz w:val="44"/>
          <w:szCs w:val="44"/>
        </w:rPr>
        <w:t xml:space="preserve">čo jeme  </w:t>
      </w:r>
    </w:p>
    <w:p w:rsidR="00DA6FFA" w:rsidRPr="00D20411" w:rsidRDefault="00DA6FFA" w:rsidP="00DA6FFA">
      <w:pPr>
        <w:spacing w:after="0"/>
        <w:jc w:val="both"/>
        <w:rPr>
          <w:rFonts w:ascii="Times New Roman" w:hAnsi="Times New Roman" w:cs="Times New Roman"/>
          <w:color w:val="C00000"/>
          <w:sz w:val="44"/>
          <w:szCs w:val="44"/>
        </w:rPr>
      </w:pPr>
    </w:p>
    <w:p w:rsidR="00700E60" w:rsidRPr="00D20411" w:rsidRDefault="00966209" w:rsidP="00966209">
      <w:pPr>
        <w:pStyle w:val="Odsekzoznamu"/>
        <w:numPr>
          <w:ilvl w:val="0"/>
          <w:numId w:val="4"/>
        </w:numPr>
        <w:jc w:val="both"/>
        <w:rPr>
          <w:b/>
          <w:bCs/>
          <w:color w:val="548DD4" w:themeColor="text2" w:themeTint="99"/>
        </w:rPr>
      </w:pPr>
      <w:r w:rsidRPr="00D20411">
        <w:rPr>
          <w:b/>
          <w:bCs/>
          <w:color w:val="548DD4" w:themeColor="text2" w:themeTint="99"/>
        </w:rPr>
        <w:t>Cieľ a za</w:t>
      </w:r>
      <w:r w:rsidR="00700E60" w:rsidRPr="00D20411">
        <w:rPr>
          <w:b/>
          <w:bCs/>
          <w:color w:val="548DD4" w:themeColor="text2" w:themeTint="99"/>
        </w:rPr>
        <w:t xml:space="preserve">meranie aktivity </w:t>
      </w:r>
    </w:p>
    <w:p w:rsidR="00C313D9" w:rsidRDefault="00C313D9" w:rsidP="00C313D9">
      <w:pPr>
        <w:pStyle w:val="Default"/>
        <w:spacing w:after="27"/>
        <w:jc w:val="both"/>
      </w:pPr>
    </w:p>
    <w:p w:rsidR="00D20411" w:rsidRPr="007F35C2" w:rsidRDefault="00D20411" w:rsidP="00C73FEB">
      <w:pPr>
        <w:pStyle w:val="Default"/>
        <w:spacing w:after="27"/>
        <w:jc w:val="both"/>
      </w:pPr>
      <w:r>
        <w:t>Výchovnovzdelávací cieľ aktivity:</w:t>
      </w:r>
    </w:p>
    <w:p w:rsidR="00C313D9" w:rsidRDefault="00C313D9" w:rsidP="00C73FEB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 </w:t>
      </w:r>
      <w:r w:rsidR="00191C8E" w:rsidRPr="006B3BE6">
        <w:rPr>
          <w:rFonts w:ascii="Times New Roman" w:hAnsi="Times New Roman" w:cs="Times New Roman"/>
          <w:sz w:val="24"/>
          <w:szCs w:val="24"/>
        </w:rPr>
        <w:t>Vzbudiť u žiakov záujem o chémiu, budovať ich pozitívny vzťah k</w:t>
      </w:r>
      <w:r w:rsidR="00B474A6">
        <w:rPr>
          <w:rFonts w:ascii="Times New Roman" w:hAnsi="Times New Roman" w:cs="Times New Roman"/>
          <w:sz w:val="24"/>
          <w:szCs w:val="24"/>
        </w:rPr>
        <w:t> </w:t>
      </w:r>
      <w:r w:rsidR="00191C8E" w:rsidRPr="006B3BE6">
        <w:rPr>
          <w:rFonts w:ascii="Times New Roman" w:hAnsi="Times New Roman" w:cs="Times New Roman"/>
          <w:sz w:val="24"/>
          <w:szCs w:val="24"/>
        </w:rPr>
        <w:t>chémii</w:t>
      </w:r>
      <w:r w:rsidR="00B474A6">
        <w:rPr>
          <w:rFonts w:ascii="Times New Roman" w:hAnsi="Times New Roman" w:cs="Times New Roman"/>
          <w:sz w:val="24"/>
          <w:szCs w:val="24"/>
        </w:rPr>
        <w:t xml:space="preserve">, </w:t>
      </w:r>
      <w:r w:rsidR="00191C8E" w:rsidRPr="006B3BE6">
        <w:rPr>
          <w:rFonts w:ascii="Times New Roman" w:hAnsi="Times New Roman" w:cs="Times New Roman"/>
          <w:sz w:val="24"/>
          <w:szCs w:val="24"/>
        </w:rPr>
        <w:t xml:space="preserve"> ako súčasť každodenného života. Oboznámiť žiakov s chemickými látkami, ktoré pozitívne a negatívne ovplyvňujú život človeka (chemické aspekty racionálnej výživy)</w:t>
      </w:r>
      <w:r w:rsidR="00B474A6">
        <w:rPr>
          <w:rFonts w:ascii="Times New Roman" w:hAnsi="Times New Roman" w:cs="Times New Roman"/>
          <w:sz w:val="24"/>
          <w:szCs w:val="24"/>
        </w:rPr>
        <w:t xml:space="preserve">. Naučiť žiakov využívať tieto informácie  pri selekcii a </w:t>
      </w:r>
      <w:r w:rsidR="0043208C" w:rsidRPr="000E3564">
        <w:rPr>
          <w:rFonts w:ascii="Times New Roman" w:hAnsi="Times New Roman" w:cs="Times New Roman"/>
          <w:sz w:val="24"/>
          <w:szCs w:val="24"/>
        </w:rPr>
        <w:t> výber</w:t>
      </w:r>
      <w:r w:rsidR="00B474A6">
        <w:rPr>
          <w:rFonts w:ascii="Times New Roman" w:hAnsi="Times New Roman" w:cs="Times New Roman"/>
          <w:sz w:val="24"/>
          <w:szCs w:val="24"/>
        </w:rPr>
        <w:t>e</w:t>
      </w:r>
      <w:r w:rsidR="0043208C" w:rsidRPr="000E3564">
        <w:rPr>
          <w:rFonts w:ascii="Times New Roman" w:hAnsi="Times New Roman" w:cs="Times New Roman"/>
          <w:sz w:val="24"/>
          <w:szCs w:val="24"/>
        </w:rPr>
        <w:t xml:space="preserve"> zdraviu prospešných potravín. Poukázať na  súčasné trendy v skladovaní  potravín. Upozorniť na  možné riziká pri nesprávnom skladovaní potravín a  na faktory, ktoré  ovplyvňujú kvalitu skladovania.  </w:t>
      </w:r>
      <w:r w:rsidR="00160A23">
        <w:rPr>
          <w:rFonts w:ascii="Times New Roman" w:hAnsi="Times New Roman" w:cs="Times New Roman"/>
          <w:sz w:val="24"/>
          <w:szCs w:val="24"/>
        </w:rPr>
        <w:t xml:space="preserve">Využívať poznatky o faktoroch ovplyvňujúcich chemické reakcie </w:t>
      </w:r>
      <w:r w:rsidR="003C6619">
        <w:rPr>
          <w:rFonts w:ascii="Times New Roman" w:hAnsi="Times New Roman" w:cs="Times New Roman"/>
          <w:sz w:val="24"/>
          <w:szCs w:val="24"/>
        </w:rPr>
        <w:t xml:space="preserve"> pri uskladňovaní potravín v domácnosti </w:t>
      </w:r>
      <w:r w:rsidR="00137CB9">
        <w:rPr>
          <w:rFonts w:ascii="Times New Roman" w:hAnsi="Times New Roman" w:cs="Times New Roman"/>
          <w:sz w:val="24"/>
          <w:szCs w:val="24"/>
        </w:rPr>
        <w:t>(</w:t>
      </w:r>
      <w:r w:rsidR="003C6619" w:rsidRPr="00137CB9">
        <w:rPr>
          <w:rFonts w:ascii="Times New Roman" w:eastAsia="Calibri" w:hAnsi="Times New Roman" w:cs="Times New Roman"/>
          <w:sz w:val="24"/>
          <w:szCs w:val="24"/>
        </w:rPr>
        <w:t>teplota</w:t>
      </w:r>
      <w:r w:rsidR="003C6619">
        <w:rPr>
          <w:rFonts w:ascii="Times New Roman" w:hAnsi="Times New Roman" w:cs="Times New Roman"/>
          <w:sz w:val="24"/>
          <w:szCs w:val="24"/>
        </w:rPr>
        <w:t>, koncentrácia, plošný obsah reaktantov).</w:t>
      </w:r>
    </w:p>
    <w:p w:rsidR="00191C8E" w:rsidRPr="00C313D9" w:rsidRDefault="00C313D9" w:rsidP="00C73FEB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r w:rsidR="00191C8E" w:rsidRPr="006B3BE6">
        <w:rPr>
          <w:rFonts w:ascii="Times New Roman" w:hAnsi="Times New Roman" w:cs="Times New Roman"/>
          <w:sz w:val="24"/>
          <w:szCs w:val="24"/>
        </w:rPr>
        <w:t>Rozvíj</w:t>
      </w:r>
      <w:r w:rsidR="00191C8E">
        <w:rPr>
          <w:rFonts w:ascii="Times New Roman" w:hAnsi="Times New Roman" w:cs="Times New Roman"/>
          <w:sz w:val="24"/>
          <w:szCs w:val="24"/>
        </w:rPr>
        <w:t>a</w:t>
      </w:r>
      <w:r w:rsidR="00191C8E" w:rsidRPr="006B3BE6">
        <w:rPr>
          <w:rFonts w:ascii="Times New Roman" w:hAnsi="Times New Roman" w:cs="Times New Roman"/>
          <w:sz w:val="24"/>
          <w:szCs w:val="24"/>
        </w:rPr>
        <w:t>ť kľúčové kompetencie žiakov</w:t>
      </w:r>
      <w:r w:rsidR="00D20411">
        <w:rPr>
          <w:rFonts w:ascii="Times New Roman" w:hAnsi="Times New Roman" w:cs="Times New Roman"/>
          <w:sz w:val="24"/>
          <w:szCs w:val="24"/>
        </w:rPr>
        <w:t>:</w:t>
      </w:r>
    </w:p>
    <w:p w:rsidR="00191C8E" w:rsidRDefault="00BC18C3" w:rsidP="00C73FEB">
      <w:pPr>
        <w:pStyle w:val="Odsekzoznamu"/>
        <w:numPr>
          <w:ilvl w:val="0"/>
          <w:numId w:val="2"/>
        </w:numPr>
        <w:jc w:val="both"/>
      </w:pPr>
      <w:r>
        <w:t>k</w:t>
      </w:r>
      <w:r w:rsidR="00191C8E" w:rsidRPr="00191C8E">
        <w:t>ompetencie k celoživotnému vzdelávaniu</w:t>
      </w:r>
    </w:p>
    <w:p w:rsidR="001B782F" w:rsidRPr="001B782F" w:rsidRDefault="001B782F" w:rsidP="00C73FEB">
      <w:pPr>
        <w:pStyle w:val="Odsekzoznamu"/>
        <w:numPr>
          <w:ilvl w:val="0"/>
          <w:numId w:val="2"/>
        </w:numPr>
        <w:jc w:val="both"/>
      </w:pPr>
      <w:r w:rsidRPr="001B782F">
        <w:rPr>
          <w:rFonts w:eastAsia="Calibri"/>
          <w:bCs/>
          <w:lang w:eastAsia="en-US"/>
        </w:rPr>
        <w:t xml:space="preserve">sociálne komunikačné kompetencie </w:t>
      </w:r>
      <w:r w:rsidRPr="001B782F">
        <w:t xml:space="preserve">vecne, správne sa vyjadrovať verbálne, písomne </w:t>
      </w:r>
    </w:p>
    <w:p w:rsidR="000C30D4" w:rsidRDefault="001B782F" w:rsidP="00C73FEB">
      <w:pPr>
        <w:pStyle w:val="Odsekzoznamu"/>
        <w:autoSpaceDE w:val="0"/>
        <w:autoSpaceDN w:val="0"/>
        <w:adjustRightInd w:val="0"/>
        <w:spacing w:before="100" w:beforeAutospacing="1" w:after="100" w:afterAutospacing="1"/>
        <w:ind w:left="0"/>
        <w:jc w:val="both"/>
      </w:pPr>
      <w:r w:rsidRPr="001B782F">
        <w:t> </w:t>
      </w:r>
      <w:r w:rsidR="00C313D9">
        <w:t xml:space="preserve">     </w:t>
      </w:r>
      <w:r w:rsidRPr="001B782F">
        <w:t xml:space="preserve">a graficky k danej učebnej téme, vedieť využiť informačné a komunikačné zdroje , vyhľadávať, </w:t>
      </w:r>
      <w:r w:rsidR="000C30D4">
        <w:t xml:space="preserve">   </w:t>
      </w:r>
    </w:p>
    <w:p w:rsidR="000C30D4" w:rsidRDefault="00D61141" w:rsidP="00C73FEB">
      <w:pPr>
        <w:pStyle w:val="Odsekzoznamu"/>
        <w:autoSpaceDE w:val="0"/>
        <w:autoSpaceDN w:val="0"/>
        <w:adjustRightInd w:val="0"/>
        <w:spacing w:before="100" w:beforeAutospacing="1" w:after="100" w:afterAutospacing="1"/>
        <w:ind w:left="0"/>
        <w:jc w:val="both"/>
      </w:pPr>
      <w:r>
        <w:t xml:space="preserve">      </w:t>
      </w:r>
      <w:r w:rsidR="001B782F" w:rsidRPr="001B782F">
        <w:t xml:space="preserve">triediť a spracovávať informácie a dáta z rôznych zdrojov (IKT, knižné zdroje), vedieť </w:t>
      </w:r>
      <w:r w:rsidR="000C30D4">
        <w:t xml:space="preserve">  </w:t>
      </w:r>
    </w:p>
    <w:p w:rsidR="000C30D4" w:rsidRDefault="00D61141" w:rsidP="00C73FEB">
      <w:pPr>
        <w:pStyle w:val="Odsekzoznamu"/>
        <w:autoSpaceDE w:val="0"/>
        <w:autoSpaceDN w:val="0"/>
        <w:adjustRightInd w:val="0"/>
        <w:spacing w:before="100" w:beforeAutospacing="1" w:after="100" w:afterAutospacing="1"/>
        <w:ind w:left="0"/>
        <w:jc w:val="both"/>
      </w:pPr>
      <w:r>
        <w:t xml:space="preserve">      </w:t>
      </w:r>
      <w:r w:rsidR="001B782F" w:rsidRPr="001B782F">
        <w:t xml:space="preserve">spracovať a prezentovať jednoduchý projekt so zameraním na ciele, metódy, výsledky a ich </w:t>
      </w:r>
    </w:p>
    <w:p w:rsidR="001B782F" w:rsidRDefault="00D61141" w:rsidP="00C73FEB">
      <w:pPr>
        <w:pStyle w:val="Odsekzoznamu"/>
        <w:autoSpaceDE w:val="0"/>
        <w:autoSpaceDN w:val="0"/>
        <w:adjustRightInd w:val="0"/>
        <w:spacing w:before="100" w:beforeAutospacing="1" w:after="100" w:afterAutospacing="1"/>
        <w:ind w:left="0"/>
        <w:jc w:val="both"/>
        <w:rPr>
          <w:rFonts w:eastAsia="Calibri"/>
          <w:b/>
          <w:bCs/>
          <w:lang w:eastAsia="en-US"/>
        </w:rPr>
      </w:pPr>
      <w:r>
        <w:t xml:space="preserve">      </w:t>
      </w:r>
      <w:r w:rsidR="001B782F" w:rsidRPr="001B782F">
        <w:t>využitie</w:t>
      </w:r>
      <w:r w:rsidR="001B782F" w:rsidRPr="001B782F">
        <w:rPr>
          <w:rFonts w:eastAsia="Calibri"/>
          <w:b/>
          <w:bCs/>
          <w:lang w:eastAsia="en-US"/>
        </w:rPr>
        <w:t xml:space="preserve"> </w:t>
      </w:r>
    </w:p>
    <w:p w:rsidR="001B782F" w:rsidRDefault="001B782F" w:rsidP="00C73FEB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="Calibri"/>
          <w:lang w:eastAsia="en-US"/>
        </w:rPr>
      </w:pPr>
      <w:r w:rsidRPr="001B782F">
        <w:rPr>
          <w:rFonts w:eastAsia="Calibri"/>
          <w:bCs/>
          <w:lang w:eastAsia="en-US"/>
        </w:rPr>
        <w:t>kompetenci</w:t>
      </w:r>
      <w:r w:rsidR="00904AED">
        <w:rPr>
          <w:rFonts w:eastAsia="Calibri"/>
          <w:bCs/>
          <w:lang w:eastAsia="en-US"/>
        </w:rPr>
        <w:t>e</w:t>
      </w:r>
      <w:r w:rsidRPr="001B782F">
        <w:rPr>
          <w:rFonts w:eastAsia="Calibri"/>
          <w:bCs/>
          <w:lang w:eastAsia="en-US"/>
        </w:rPr>
        <w:t xml:space="preserve"> v oblasti informačných a komunikačných technológií</w:t>
      </w:r>
      <w:r w:rsidR="00633CE3">
        <w:rPr>
          <w:rFonts w:eastAsia="Calibri"/>
          <w:lang w:eastAsia="en-US"/>
        </w:rPr>
        <w:t xml:space="preserve">, </w:t>
      </w:r>
      <w:r w:rsidR="00B92B5E">
        <w:rPr>
          <w:rFonts w:eastAsia="Calibri"/>
          <w:lang w:eastAsia="en-US"/>
        </w:rPr>
        <w:t>osvojiť si</w:t>
      </w:r>
      <w:r w:rsidR="000C30D4">
        <w:rPr>
          <w:rFonts w:eastAsia="Calibri"/>
          <w:lang w:eastAsia="en-US"/>
        </w:rPr>
        <w:t xml:space="preserve"> </w:t>
      </w:r>
      <w:r w:rsidRPr="00DC4E61">
        <w:rPr>
          <w:rFonts w:eastAsia="Calibri"/>
          <w:lang w:eastAsia="en-US"/>
        </w:rPr>
        <w:t>základ</w:t>
      </w:r>
      <w:r w:rsidR="00633CE3" w:rsidRPr="00DC4E61">
        <w:rPr>
          <w:rFonts w:eastAsia="Calibri"/>
          <w:lang w:eastAsia="en-US"/>
        </w:rPr>
        <w:t>né</w:t>
      </w:r>
      <w:r w:rsidR="007C002C">
        <w:rPr>
          <w:rFonts w:eastAsia="Calibri"/>
          <w:lang w:eastAsia="en-US"/>
        </w:rPr>
        <w:t xml:space="preserve"> </w:t>
      </w:r>
      <w:r w:rsidRPr="00DC4E61">
        <w:rPr>
          <w:rFonts w:eastAsia="Calibri"/>
          <w:lang w:eastAsia="en-US"/>
        </w:rPr>
        <w:t>zručnosti v oblasti IKT ako predpoklad ďalšieho rozvoja</w:t>
      </w:r>
      <w:r w:rsidR="00904AED">
        <w:rPr>
          <w:rFonts w:eastAsia="Calibri"/>
          <w:lang w:eastAsia="en-US"/>
        </w:rPr>
        <w:t>,</w:t>
      </w:r>
      <w:r w:rsidR="00DC4E61" w:rsidRPr="00DC4E61">
        <w:rPr>
          <w:rFonts w:eastAsia="Calibri"/>
          <w:lang w:eastAsia="en-US"/>
        </w:rPr>
        <w:t xml:space="preserve"> </w:t>
      </w:r>
      <w:r w:rsidR="000C30D4">
        <w:rPr>
          <w:rFonts w:eastAsia="Calibri"/>
          <w:lang w:eastAsia="en-US"/>
        </w:rPr>
        <w:t xml:space="preserve">používať základné postupy </w:t>
      </w:r>
      <w:r w:rsidRPr="00DC4E61">
        <w:rPr>
          <w:rFonts w:eastAsia="Calibri"/>
          <w:lang w:eastAsia="en-US"/>
        </w:rPr>
        <w:t>pri práci s textom a jednoduchou prezentáciou</w:t>
      </w:r>
      <w:r w:rsidR="00904AED">
        <w:rPr>
          <w:rFonts w:eastAsia="Calibri"/>
          <w:lang w:eastAsia="en-US"/>
        </w:rPr>
        <w:t>,</w:t>
      </w:r>
      <w:r w:rsidR="000C30D4">
        <w:rPr>
          <w:rFonts w:eastAsia="Calibri"/>
          <w:lang w:eastAsia="en-US"/>
        </w:rPr>
        <w:t xml:space="preserve"> </w:t>
      </w:r>
      <w:r w:rsidRPr="000C30D4">
        <w:rPr>
          <w:rFonts w:eastAsia="Calibri"/>
          <w:lang w:eastAsia="en-US"/>
        </w:rPr>
        <w:t xml:space="preserve">dokázať </w:t>
      </w:r>
      <w:r w:rsidR="00A73DB0">
        <w:rPr>
          <w:rFonts w:eastAsia="Calibri"/>
          <w:lang w:eastAsia="en-US"/>
        </w:rPr>
        <w:t xml:space="preserve">pracovať </w:t>
      </w:r>
      <w:r w:rsidRPr="000C30D4">
        <w:rPr>
          <w:rFonts w:eastAsia="Calibri"/>
          <w:lang w:eastAsia="en-US"/>
        </w:rPr>
        <w:t>v jednoduchom grafickom prostredí</w:t>
      </w:r>
      <w:r w:rsidR="00A73DB0">
        <w:rPr>
          <w:rFonts w:eastAsia="Calibri"/>
          <w:lang w:eastAsia="en-US"/>
        </w:rPr>
        <w:t xml:space="preserve">, </w:t>
      </w:r>
      <w:r w:rsidR="002554A6">
        <w:rPr>
          <w:rFonts w:eastAsia="Calibri"/>
          <w:lang w:eastAsia="en-US"/>
        </w:rPr>
        <w:t xml:space="preserve">  </w:t>
      </w:r>
      <w:r w:rsidR="007C002C">
        <w:rPr>
          <w:rFonts w:eastAsia="Calibri"/>
          <w:lang w:eastAsia="en-US"/>
        </w:rPr>
        <w:t xml:space="preserve"> </w:t>
      </w:r>
      <w:r w:rsidRPr="007C002C">
        <w:rPr>
          <w:rFonts w:eastAsia="Calibri"/>
          <w:lang w:eastAsia="en-US"/>
        </w:rPr>
        <w:t>dokázať využívať IKT</w:t>
      </w:r>
    </w:p>
    <w:p w:rsidR="000E3564" w:rsidRPr="000E3564" w:rsidRDefault="008971A9" w:rsidP="00C73FEB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="Calibri"/>
          <w:lang w:eastAsia="en-US"/>
        </w:rPr>
      </w:pPr>
      <w:r w:rsidRPr="000E3564">
        <w:rPr>
          <w:rFonts w:eastAsia="Calibri"/>
          <w:bCs/>
          <w:lang w:eastAsia="en-US"/>
        </w:rPr>
        <w:t>kompetencie sociálne a</w:t>
      </w:r>
      <w:r w:rsidR="000E3564">
        <w:rPr>
          <w:rFonts w:eastAsia="Calibri"/>
          <w:bCs/>
          <w:lang w:eastAsia="en-US"/>
        </w:rPr>
        <w:t> </w:t>
      </w:r>
      <w:r w:rsidRPr="000E3564">
        <w:rPr>
          <w:rFonts w:eastAsia="Calibri"/>
          <w:bCs/>
          <w:lang w:eastAsia="en-US"/>
        </w:rPr>
        <w:t>personálne</w:t>
      </w:r>
      <w:r w:rsidR="000E3564">
        <w:rPr>
          <w:rFonts w:eastAsia="Calibri"/>
          <w:bCs/>
          <w:lang w:eastAsia="en-US"/>
        </w:rPr>
        <w:t xml:space="preserve">, </w:t>
      </w:r>
      <w:r w:rsidR="000E3564">
        <w:t>v</w:t>
      </w:r>
      <w:r w:rsidRPr="000E3564">
        <w:t>yjadrovať svoje názory, postoje a</w:t>
      </w:r>
      <w:r w:rsidR="000E3564">
        <w:t> </w:t>
      </w:r>
      <w:r w:rsidRPr="000E3564">
        <w:t>skúsenosti</w:t>
      </w:r>
      <w:r w:rsidR="000E3564">
        <w:t xml:space="preserve">, </w:t>
      </w:r>
      <w:r w:rsidR="000E3564" w:rsidRPr="000E3564">
        <w:t>zrozumiteľne prezentovať svoje poznatky, skúsenosti a</w:t>
      </w:r>
      <w:r w:rsidR="000E3564">
        <w:t> </w:t>
      </w:r>
      <w:r w:rsidR="000E3564" w:rsidRPr="000E3564">
        <w:t>zručnosti</w:t>
      </w:r>
      <w:r w:rsidR="000E3564">
        <w:t>, p</w:t>
      </w:r>
      <w:r w:rsidR="000E3564" w:rsidRPr="000E3564">
        <w:t>odporovať  počítačovú gramotnosť žiakov, rozvíjať tvorivosť, samostatnosť,    invenciu a nápaditosť  u žiakov základnej školy.</w:t>
      </w:r>
    </w:p>
    <w:p w:rsidR="00D26AE8" w:rsidRPr="000E3564" w:rsidRDefault="00092F70" w:rsidP="00C73FEB">
      <w:pPr>
        <w:autoSpaceDE w:val="0"/>
        <w:autoSpaceDN w:val="0"/>
        <w:adjustRightInd w:val="0"/>
        <w:spacing w:before="100" w:beforeAutospacing="1" w:after="100" w:afterAutospacing="1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356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65843" w:rsidRPr="006B3BE6" w:rsidRDefault="00865843" w:rsidP="00C73FEB">
      <w:pPr>
        <w:pStyle w:val="Odsekzoznamu"/>
        <w:autoSpaceDE w:val="0"/>
        <w:autoSpaceDN w:val="0"/>
        <w:adjustRightInd w:val="0"/>
        <w:spacing w:before="100" w:beforeAutospacing="1" w:after="100" w:afterAutospacing="1"/>
        <w:ind w:left="0"/>
        <w:jc w:val="both"/>
        <w:rPr>
          <w:rFonts w:eastAsia="Calibri"/>
          <w:bCs/>
          <w:lang w:eastAsia="en-US"/>
        </w:rPr>
      </w:pPr>
      <w:r w:rsidRPr="006B3BE6">
        <w:rPr>
          <w:rFonts w:eastAsia="Calibri"/>
          <w:bCs/>
          <w:lang w:eastAsia="en-US"/>
        </w:rPr>
        <w:t xml:space="preserve"> </w:t>
      </w:r>
    </w:p>
    <w:p w:rsidR="004B3EA9" w:rsidRPr="00C62536" w:rsidRDefault="001B782F" w:rsidP="00C73FEB">
      <w:pPr>
        <w:pStyle w:val="Odsekzoznamu"/>
        <w:autoSpaceDE w:val="0"/>
        <w:autoSpaceDN w:val="0"/>
        <w:spacing w:before="100" w:beforeAutospacing="1" w:after="100" w:afterAutospacing="1"/>
        <w:ind w:left="0"/>
        <w:jc w:val="both"/>
        <w:rPr>
          <w:b/>
          <w:color w:val="548DD4" w:themeColor="text2" w:themeTint="99"/>
        </w:rPr>
      </w:pPr>
      <w:r w:rsidRPr="00C62536">
        <w:rPr>
          <w:color w:val="548DD4" w:themeColor="text2" w:themeTint="99"/>
        </w:rPr>
        <w:t xml:space="preserve"> </w:t>
      </w:r>
      <w:r w:rsidR="004B3EA9" w:rsidRPr="00C62536">
        <w:rPr>
          <w:b/>
          <w:color w:val="548DD4" w:themeColor="text2" w:themeTint="99"/>
        </w:rPr>
        <w:t xml:space="preserve">2. </w:t>
      </w:r>
      <w:r w:rsidR="004B3EA9" w:rsidRPr="00C62536">
        <w:rPr>
          <w:b/>
          <w:bCs/>
          <w:color w:val="548DD4" w:themeColor="text2" w:themeTint="99"/>
        </w:rPr>
        <w:t>Vyučovací predmet</w:t>
      </w:r>
    </w:p>
    <w:p w:rsidR="006B3BE6" w:rsidRDefault="004B3EA9" w:rsidP="00C73FE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3BE6">
        <w:rPr>
          <w:rFonts w:ascii="Times New Roman" w:hAnsi="Times New Roman" w:cs="Times New Roman"/>
          <w:b/>
          <w:bCs/>
          <w:sz w:val="24"/>
          <w:szCs w:val="24"/>
        </w:rPr>
        <w:t xml:space="preserve">Chémia </w:t>
      </w:r>
      <w:r w:rsidRPr="006B3BE6">
        <w:rPr>
          <w:rFonts w:ascii="Times New Roman" w:hAnsi="Times New Roman" w:cs="Times New Roman"/>
          <w:bCs/>
          <w:sz w:val="24"/>
          <w:szCs w:val="24"/>
        </w:rPr>
        <w:t>– roč. 7.- 9.</w:t>
      </w:r>
      <w:r w:rsidR="00B45967" w:rsidRPr="006B3BE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98274E" w:rsidRPr="006B3BE6" w:rsidRDefault="00640E35" w:rsidP="00C73FE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Chémia okolo nás. </w:t>
      </w:r>
      <w:r w:rsidR="002257F4">
        <w:rPr>
          <w:rFonts w:ascii="Times New Roman" w:hAnsi="Times New Roman" w:cs="Times New Roman"/>
          <w:bCs/>
          <w:sz w:val="24"/>
          <w:szCs w:val="24"/>
        </w:rPr>
        <w:t xml:space="preserve">Objavovanie chémie v našom okolí. </w:t>
      </w:r>
      <w:r w:rsidR="006B3BE6">
        <w:rPr>
          <w:rFonts w:ascii="Times New Roman" w:hAnsi="Times New Roman" w:cs="Times New Roman"/>
          <w:bCs/>
          <w:sz w:val="24"/>
          <w:szCs w:val="24"/>
        </w:rPr>
        <w:t>Z</w:t>
      </w:r>
      <w:r w:rsidR="00B45967" w:rsidRPr="006B3BE6">
        <w:rPr>
          <w:rFonts w:ascii="Times New Roman" w:hAnsi="Times New Roman" w:cs="Times New Roman"/>
          <w:bCs/>
          <w:sz w:val="24"/>
          <w:szCs w:val="24"/>
        </w:rPr>
        <w:t>meny pri chemických reakciách</w:t>
      </w:r>
      <w:r w:rsidR="009C3E5A" w:rsidRPr="006B3BE6">
        <w:rPr>
          <w:rFonts w:ascii="Times New Roman" w:hAnsi="Times New Roman" w:cs="Times New Roman"/>
          <w:bCs/>
          <w:sz w:val="24"/>
          <w:szCs w:val="24"/>
        </w:rPr>
        <w:t>. Rýchlosť chemických reakcií.</w:t>
      </w:r>
      <w:r w:rsidR="006B3BE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71D1E" w:rsidRPr="006B3BE6">
        <w:rPr>
          <w:rFonts w:ascii="Times New Roman" w:hAnsi="Times New Roman" w:cs="Times New Roman"/>
          <w:sz w:val="24"/>
          <w:szCs w:val="24"/>
        </w:rPr>
        <w:t>Spoznávanie chemických reakcií v našom okolí</w:t>
      </w:r>
      <w:r w:rsidR="006B3BE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98274E" w:rsidRPr="006B3BE6">
        <w:rPr>
          <w:rFonts w:ascii="Times New Roman" w:hAnsi="Times New Roman" w:cs="Times New Roman"/>
          <w:sz w:val="24"/>
          <w:szCs w:val="24"/>
        </w:rPr>
        <w:t>Organické látky v bežnom živote</w:t>
      </w:r>
    </w:p>
    <w:p w:rsidR="0098274E" w:rsidRPr="006B3BE6" w:rsidRDefault="0098274E" w:rsidP="00C73FEB">
      <w:pPr>
        <w:ind w:left="-360"/>
        <w:jc w:val="both"/>
        <w:rPr>
          <w:rFonts w:ascii="Times New Roman" w:hAnsi="Times New Roman" w:cs="Times New Roman"/>
          <w:sz w:val="24"/>
          <w:szCs w:val="24"/>
        </w:rPr>
      </w:pPr>
    </w:p>
    <w:p w:rsidR="002B7EDF" w:rsidRPr="00363FD9" w:rsidRDefault="002B7EDF" w:rsidP="00C73FEB">
      <w:pPr>
        <w:pStyle w:val="Default"/>
        <w:tabs>
          <w:tab w:val="left" w:pos="2096"/>
        </w:tabs>
        <w:spacing w:after="27"/>
        <w:jc w:val="both"/>
        <w:rPr>
          <w:b/>
          <w:color w:val="548DD4" w:themeColor="text2" w:themeTint="99"/>
        </w:rPr>
      </w:pPr>
      <w:r w:rsidRPr="00D703A4">
        <w:rPr>
          <w:b/>
          <w:iCs/>
          <w:color w:val="548DD4" w:themeColor="text2" w:themeTint="99"/>
        </w:rPr>
        <w:t>3.</w:t>
      </w:r>
      <w:r w:rsidRPr="00363FD9">
        <w:rPr>
          <w:b/>
          <w:i/>
          <w:iCs/>
          <w:color w:val="548DD4" w:themeColor="text2" w:themeTint="99"/>
        </w:rPr>
        <w:t xml:space="preserve"> </w:t>
      </w:r>
      <w:r w:rsidRPr="00363FD9">
        <w:rPr>
          <w:b/>
          <w:bCs/>
          <w:color w:val="548DD4" w:themeColor="text2" w:themeTint="99"/>
        </w:rPr>
        <w:t xml:space="preserve">Pomôcky </w:t>
      </w:r>
      <w:r w:rsidRPr="00363FD9">
        <w:rPr>
          <w:b/>
          <w:i/>
          <w:iCs/>
          <w:color w:val="548DD4" w:themeColor="text2" w:themeTint="99"/>
        </w:rPr>
        <w:t xml:space="preserve"> </w:t>
      </w:r>
      <w:r w:rsidR="00363FD9" w:rsidRPr="00363FD9">
        <w:rPr>
          <w:b/>
          <w:i/>
          <w:iCs/>
          <w:color w:val="548DD4" w:themeColor="text2" w:themeTint="99"/>
        </w:rPr>
        <w:tab/>
      </w:r>
    </w:p>
    <w:p w:rsidR="002257F4" w:rsidRDefault="002B7EDF" w:rsidP="00C73FEB">
      <w:pPr>
        <w:jc w:val="both"/>
        <w:rPr>
          <w:rFonts w:ascii="Times New Roman" w:hAnsi="Times New Roman" w:cs="Times New Roman"/>
          <w:sz w:val="24"/>
          <w:szCs w:val="24"/>
        </w:rPr>
      </w:pPr>
      <w:r w:rsidRPr="006B3BE6">
        <w:rPr>
          <w:rFonts w:ascii="Times New Roman" w:hAnsi="Times New Roman" w:cs="Times New Roman"/>
          <w:sz w:val="24"/>
          <w:szCs w:val="24"/>
        </w:rPr>
        <w:t>Počítač, dataprojektor, USB- kľúč, premietacie plátno</w:t>
      </w:r>
      <w:r w:rsidR="00946368">
        <w:rPr>
          <w:rFonts w:ascii="Times New Roman" w:hAnsi="Times New Roman" w:cs="Times New Roman"/>
          <w:sz w:val="24"/>
          <w:szCs w:val="24"/>
        </w:rPr>
        <w:t xml:space="preserve">, </w:t>
      </w:r>
      <w:r w:rsidR="002257F4">
        <w:rPr>
          <w:rFonts w:ascii="Times New Roman" w:hAnsi="Times New Roman" w:cs="Times New Roman"/>
          <w:sz w:val="24"/>
          <w:szCs w:val="24"/>
        </w:rPr>
        <w:t>projekty žiakov</w:t>
      </w:r>
    </w:p>
    <w:p w:rsidR="004B2AF2" w:rsidRPr="00363FD9" w:rsidRDefault="004B2AF2" w:rsidP="00C73FEB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363FD9">
        <w:rPr>
          <w:rFonts w:ascii="Times New Roman" w:hAnsi="Times New Roman" w:cs="Times New Roman"/>
          <w:b/>
          <w:iCs/>
          <w:color w:val="548DD4" w:themeColor="text2" w:themeTint="99"/>
          <w:sz w:val="24"/>
          <w:szCs w:val="24"/>
        </w:rPr>
        <w:t>4.</w:t>
      </w:r>
      <w:r w:rsidRPr="00363FD9">
        <w:rPr>
          <w:rFonts w:ascii="Times New Roman" w:hAnsi="Times New Roman" w:cs="Times New Roman"/>
          <w:b/>
          <w:i/>
          <w:iCs/>
          <w:color w:val="548DD4" w:themeColor="text2" w:themeTint="99"/>
          <w:sz w:val="24"/>
          <w:szCs w:val="24"/>
        </w:rPr>
        <w:t xml:space="preserve"> </w:t>
      </w:r>
      <w:r w:rsidRPr="00363FD9"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</w:rPr>
        <w:t>Príprava</w:t>
      </w:r>
      <w:r w:rsidRPr="00363F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B2AF2" w:rsidRPr="006B3BE6" w:rsidRDefault="0048473B" w:rsidP="00C73FEB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lastRenderedPageBreak/>
        <w:t>V škole je vyučovací predmet chémia zaraden</w:t>
      </w:r>
      <w:r w:rsidR="00B7388C">
        <w:rPr>
          <w:rFonts w:ascii="Times New Roman" w:hAnsi="Times New Roman" w:cs="Times New Roman"/>
          <w:iCs/>
          <w:sz w:val="24"/>
          <w:szCs w:val="24"/>
        </w:rPr>
        <w:t>ý</w:t>
      </w:r>
      <w:r>
        <w:rPr>
          <w:rFonts w:ascii="Times New Roman" w:hAnsi="Times New Roman" w:cs="Times New Roman"/>
          <w:iCs/>
          <w:sz w:val="24"/>
          <w:szCs w:val="24"/>
        </w:rPr>
        <w:t xml:space="preserve"> v ročníkoch 7. 8. 9. s  dotáciou 1/2/2  týždenne</w:t>
      </w:r>
      <w:r w:rsidR="0012584C">
        <w:rPr>
          <w:rFonts w:ascii="Times New Roman" w:hAnsi="Times New Roman" w:cs="Times New Roman"/>
          <w:iCs/>
          <w:sz w:val="24"/>
          <w:szCs w:val="24"/>
        </w:rPr>
        <w:t xml:space="preserve">. S problematikou týkajúcou sa projektu sa </w:t>
      </w:r>
      <w:r w:rsidR="002257F4">
        <w:rPr>
          <w:rFonts w:ascii="Times New Roman" w:hAnsi="Times New Roman" w:cs="Times New Roman"/>
          <w:iCs/>
          <w:sz w:val="24"/>
          <w:szCs w:val="24"/>
        </w:rPr>
        <w:t xml:space="preserve">žiaci </w:t>
      </w:r>
      <w:r w:rsidR="0012584C">
        <w:rPr>
          <w:rFonts w:ascii="Times New Roman" w:hAnsi="Times New Roman" w:cs="Times New Roman"/>
          <w:iCs/>
          <w:sz w:val="24"/>
          <w:szCs w:val="24"/>
        </w:rPr>
        <w:t xml:space="preserve"> stretávajú  už v 7. ročníku.</w:t>
      </w:r>
      <w:r w:rsidR="002257F4">
        <w:rPr>
          <w:rFonts w:ascii="Times New Roman" w:hAnsi="Times New Roman" w:cs="Times New Roman"/>
          <w:iCs/>
          <w:sz w:val="24"/>
          <w:szCs w:val="24"/>
        </w:rPr>
        <w:t xml:space="preserve"> M</w:t>
      </w:r>
      <w:r w:rsidR="004B2AF2" w:rsidRPr="006B3BE6">
        <w:rPr>
          <w:rFonts w:ascii="Times New Roman" w:hAnsi="Times New Roman" w:cs="Times New Roman"/>
          <w:iCs/>
          <w:sz w:val="24"/>
          <w:szCs w:val="24"/>
        </w:rPr>
        <w:t xml:space="preserve">ajú každodennú skúsenosť s obstarávaním potravín. Vedia, že potraviny nemajú neobmedzenú  trvácnosť a podliehajú </w:t>
      </w:r>
      <w:r w:rsidR="00301DB8">
        <w:rPr>
          <w:rFonts w:ascii="Times New Roman" w:hAnsi="Times New Roman" w:cs="Times New Roman"/>
          <w:iCs/>
          <w:sz w:val="24"/>
          <w:szCs w:val="24"/>
        </w:rPr>
        <w:t xml:space="preserve"> nežiaducim </w:t>
      </w:r>
      <w:r w:rsidR="00B7388C">
        <w:rPr>
          <w:rFonts w:ascii="Times New Roman" w:hAnsi="Times New Roman" w:cs="Times New Roman"/>
          <w:iCs/>
          <w:sz w:val="24"/>
          <w:szCs w:val="24"/>
        </w:rPr>
        <w:t xml:space="preserve">chemickým </w:t>
      </w:r>
      <w:r w:rsidR="004B2AF2" w:rsidRPr="006B3BE6">
        <w:rPr>
          <w:rFonts w:ascii="Times New Roman" w:hAnsi="Times New Roman" w:cs="Times New Roman"/>
          <w:iCs/>
          <w:sz w:val="24"/>
          <w:szCs w:val="24"/>
        </w:rPr>
        <w:t>zmenám</w:t>
      </w:r>
      <w:r w:rsidR="00F4366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B2AF2" w:rsidRPr="006B3BE6">
        <w:rPr>
          <w:rFonts w:ascii="Times New Roman" w:hAnsi="Times New Roman" w:cs="Times New Roman"/>
          <w:iCs/>
          <w:sz w:val="24"/>
          <w:szCs w:val="24"/>
        </w:rPr>
        <w:t>(hniloba, plesne, kaz</w:t>
      </w:r>
      <w:r w:rsidR="00525B57">
        <w:rPr>
          <w:rFonts w:ascii="Times New Roman" w:hAnsi="Times New Roman" w:cs="Times New Roman"/>
          <w:iCs/>
          <w:sz w:val="24"/>
          <w:szCs w:val="24"/>
        </w:rPr>
        <w:t>enie,</w:t>
      </w:r>
      <w:r w:rsidR="004B2AF2" w:rsidRPr="006B3BE6">
        <w:rPr>
          <w:rFonts w:ascii="Times New Roman" w:hAnsi="Times New Roman" w:cs="Times New Roman"/>
          <w:iCs/>
          <w:sz w:val="24"/>
          <w:szCs w:val="24"/>
        </w:rPr>
        <w:t xml:space="preserve"> toxicita</w:t>
      </w:r>
      <w:r w:rsidR="00B250DF" w:rsidRPr="006B3BE6">
        <w:rPr>
          <w:rFonts w:ascii="Times New Roman" w:hAnsi="Times New Roman" w:cs="Times New Roman"/>
          <w:iCs/>
          <w:sz w:val="24"/>
          <w:szCs w:val="24"/>
        </w:rPr>
        <w:t>)</w:t>
      </w:r>
      <w:r w:rsidR="00B7388C">
        <w:rPr>
          <w:rFonts w:ascii="Times New Roman" w:hAnsi="Times New Roman" w:cs="Times New Roman"/>
          <w:iCs/>
          <w:sz w:val="24"/>
          <w:szCs w:val="24"/>
        </w:rPr>
        <w:t>, čo je predmetom  vyučovania chémie</w:t>
      </w:r>
      <w:r w:rsidR="004B2AF2" w:rsidRPr="006B3BE6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F43665">
        <w:rPr>
          <w:rFonts w:ascii="Times New Roman" w:hAnsi="Times New Roman" w:cs="Times New Roman"/>
          <w:iCs/>
          <w:sz w:val="24"/>
          <w:szCs w:val="24"/>
        </w:rPr>
        <w:t xml:space="preserve">Rozhovorom so žiakmi </w:t>
      </w:r>
      <w:r w:rsidR="000F7B08">
        <w:rPr>
          <w:rFonts w:ascii="Times New Roman" w:hAnsi="Times New Roman" w:cs="Times New Roman"/>
          <w:iCs/>
          <w:sz w:val="24"/>
          <w:szCs w:val="24"/>
        </w:rPr>
        <w:t>boli roz</w:t>
      </w:r>
      <w:r w:rsidR="00F43665">
        <w:rPr>
          <w:rFonts w:ascii="Times New Roman" w:hAnsi="Times New Roman" w:cs="Times New Roman"/>
          <w:iCs/>
          <w:sz w:val="24"/>
          <w:szCs w:val="24"/>
        </w:rPr>
        <w:t>ší</w:t>
      </w:r>
      <w:r w:rsidR="000F7B08">
        <w:rPr>
          <w:rFonts w:ascii="Times New Roman" w:hAnsi="Times New Roman" w:cs="Times New Roman"/>
          <w:iCs/>
          <w:sz w:val="24"/>
          <w:szCs w:val="24"/>
        </w:rPr>
        <w:t xml:space="preserve">rené </w:t>
      </w:r>
      <w:r w:rsidR="00F43665">
        <w:rPr>
          <w:rFonts w:ascii="Times New Roman" w:hAnsi="Times New Roman" w:cs="Times New Roman"/>
          <w:iCs/>
          <w:sz w:val="24"/>
          <w:szCs w:val="24"/>
        </w:rPr>
        <w:t xml:space="preserve"> tieto  informácie </w:t>
      </w:r>
      <w:r w:rsidR="000F7B08">
        <w:rPr>
          <w:rFonts w:ascii="Times New Roman" w:hAnsi="Times New Roman" w:cs="Times New Roman"/>
          <w:iCs/>
          <w:sz w:val="24"/>
          <w:szCs w:val="24"/>
        </w:rPr>
        <w:t xml:space="preserve"> s dôrazom </w:t>
      </w:r>
      <w:r w:rsidR="00F43665">
        <w:rPr>
          <w:rFonts w:ascii="Times New Roman" w:hAnsi="Times New Roman" w:cs="Times New Roman"/>
          <w:iCs/>
          <w:sz w:val="24"/>
          <w:szCs w:val="24"/>
        </w:rPr>
        <w:t>na súvislosti s učivom chémie, najmä pri opakovaní v 8. a</w:t>
      </w:r>
      <w:r>
        <w:rPr>
          <w:rFonts w:ascii="Times New Roman" w:hAnsi="Times New Roman" w:cs="Times New Roman"/>
          <w:iCs/>
          <w:sz w:val="24"/>
          <w:szCs w:val="24"/>
        </w:rPr>
        <w:t> </w:t>
      </w:r>
      <w:r w:rsidR="00F43665">
        <w:rPr>
          <w:rFonts w:ascii="Times New Roman" w:hAnsi="Times New Roman" w:cs="Times New Roman"/>
          <w:iCs/>
          <w:sz w:val="24"/>
          <w:szCs w:val="24"/>
        </w:rPr>
        <w:t>9</w:t>
      </w:r>
      <w:r>
        <w:rPr>
          <w:rFonts w:ascii="Times New Roman" w:hAnsi="Times New Roman" w:cs="Times New Roman"/>
          <w:iCs/>
          <w:sz w:val="24"/>
          <w:szCs w:val="24"/>
        </w:rPr>
        <w:t>. ročníku.</w:t>
      </w:r>
      <w:r w:rsidR="00F43665">
        <w:rPr>
          <w:rFonts w:ascii="Times New Roman" w:hAnsi="Times New Roman" w:cs="Times New Roman"/>
          <w:iCs/>
          <w:sz w:val="24"/>
          <w:szCs w:val="24"/>
        </w:rPr>
        <w:t xml:space="preserve">   </w:t>
      </w:r>
      <w:r w:rsidR="000F7B08">
        <w:rPr>
          <w:rFonts w:ascii="Times New Roman" w:hAnsi="Times New Roman" w:cs="Times New Roman"/>
          <w:iCs/>
          <w:sz w:val="24"/>
          <w:szCs w:val="24"/>
        </w:rPr>
        <w:t>Zhrnutím boli poznatky o po</w:t>
      </w:r>
      <w:r w:rsidR="004B2AF2" w:rsidRPr="006B3BE6">
        <w:rPr>
          <w:rFonts w:ascii="Times New Roman" w:hAnsi="Times New Roman" w:cs="Times New Roman"/>
          <w:iCs/>
          <w:sz w:val="24"/>
          <w:szCs w:val="24"/>
        </w:rPr>
        <w:t>travin</w:t>
      </w:r>
      <w:r w:rsidR="000F7B08">
        <w:rPr>
          <w:rFonts w:ascii="Times New Roman" w:hAnsi="Times New Roman" w:cs="Times New Roman"/>
          <w:iCs/>
          <w:sz w:val="24"/>
          <w:szCs w:val="24"/>
        </w:rPr>
        <w:t>ách klasifikované z hľadiska trvácnosti</w:t>
      </w:r>
      <w:r w:rsidR="004B2AF2" w:rsidRPr="006B3BE6">
        <w:rPr>
          <w:rFonts w:ascii="Times New Roman" w:hAnsi="Times New Roman" w:cs="Times New Roman"/>
          <w:iCs/>
          <w:sz w:val="24"/>
          <w:szCs w:val="24"/>
        </w:rPr>
        <w:t xml:space="preserve"> na:</w:t>
      </w:r>
    </w:p>
    <w:p w:rsidR="004B2AF2" w:rsidRPr="006B3BE6" w:rsidRDefault="00527D2E" w:rsidP="00C73FEB">
      <w:pPr>
        <w:pStyle w:val="Odsekzoznamu"/>
        <w:numPr>
          <w:ilvl w:val="0"/>
          <w:numId w:val="1"/>
        </w:numPr>
        <w:jc w:val="both"/>
      </w:pPr>
      <w:r>
        <w:rPr>
          <w:iCs/>
        </w:rPr>
        <w:t>p</w:t>
      </w:r>
      <w:r w:rsidR="004B2AF2" w:rsidRPr="006B3BE6">
        <w:rPr>
          <w:iCs/>
        </w:rPr>
        <w:t xml:space="preserve">otraviny  s krátkodobou </w:t>
      </w:r>
      <w:r w:rsidR="00A9155B" w:rsidRPr="006B3BE6">
        <w:rPr>
          <w:iCs/>
        </w:rPr>
        <w:t>spotrebou</w:t>
      </w:r>
    </w:p>
    <w:p w:rsidR="004B2AF2" w:rsidRPr="006B3BE6" w:rsidRDefault="00527D2E" w:rsidP="00C73FEB">
      <w:pPr>
        <w:pStyle w:val="Odsekzoznamu"/>
        <w:numPr>
          <w:ilvl w:val="0"/>
          <w:numId w:val="1"/>
        </w:numPr>
        <w:jc w:val="both"/>
      </w:pPr>
      <w:r>
        <w:rPr>
          <w:iCs/>
        </w:rPr>
        <w:t>p</w:t>
      </w:r>
      <w:r w:rsidR="004B2AF2" w:rsidRPr="006B3BE6">
        <w:rPr>
          <w:iCs/>
        </w:rPr>
        <w:t xml:space="preserve">otraviny s dlhodobou </w:t>
      </w:r>
      <w:r w:rsidR="00A9155B" w:rsidRPr="006B3BE6">
        <w:rPr>
          <w:iCs/>
        </w:rPr>
        <w:t>spotrebou</w:t>
      </w:r>
      <w:r w:rsidR="00B72417" w:rsidRPr="006B3BE6">
        <w:rPr>
          <w:iCs/>
        </w:rPr>
        <w:t>.</w:t>
      </w:r>
    </w:p>
    <w:p w:rsidR="004B2AF2" w:rsidRDefault="007B17C5" w:rsidP="00C73F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3BE6">
        <w:rPr>
          <w:rFonts w:ascii="Times New Roman" w:hAnsi="Times New Roman" w:cs="Times New Roman"/>
          <w:sz w:val="24"/>
          <w:szCs w:val="24"/>
        </w:rPr>
        <w:t xml:space="preserve">S faktormi, ktoré ovplyvňujú rýchlosť chemických reakcií  sa žiaci zoznamujú  7. ročníku chémie. </w:t>
      </w:r>
      <w:r w:rsidR="006C1819" w:rsidRPr="006B3BE6">
        <w:rPr>
          <w:rFonts w:ascii="Times New Roman" w:hAnsi="Times New Roman" w:cs="Times New Roman"/>
          <w:sz w:val="24"/>
          <w:szCs w:val="24"/>
        </w:rPr>
        <w:t xml:space="preserve">Poznajú význam </w:t>
      </w:r>
      <w:r w:rsidR="004E0D4F" w:rsidRPr="006B3BE6">
        <w:rPr>
          <w:rFonts w:ascii="Times New Roman" w:hAnsi="Times New Roman" w:cs="Times New Roman"/>
          <w:sz w:val="24"/>
          <w:szCs w:val="24"/>
        </w:rPr>
        <w:t xml:space="preserve"> a vplyv </w:t>
      </w:r>
      <w:r w:rsidR="006C1819" w:rsidRPr="006B3BE6">
        <w:rPr>
          <w:rFonts w:ascii="Times New Roman" w:hAnsi="Times New Roman" w:cs="Times New Roman"/>
          <w:sz w:val="24"/>
          <w:szCs w:val="24"/>
        </w:rPr>
        <w:t>teploty, koncentrácie, plošn</w:t>
      </w:r>
      <w:r w:rsidR="004E0D4F" w:rsidRPr="006B3BE6">
        <w:rPr>
          <w:rFonts w:ascii="Times New Roman" w:hAnsi="Times New Roman" w:cs="Times New Roman"/>
          <w:sz w:val="24"/>
          <w:szCs w:val="24"/>
        </w:rPr>
        <w:t>é</w:t>
      </w:r>
      <w:r w:rsidR="006C1819" w:rsidRPr="006B3BE6">
        <w:rPr>
          <w:rFonts w:ascii="Times New Roman" w:hAnsi="Times New Roman" w:cs="Times New Roman"/>
          <w:sz w:val="24"/>
          <w:szCs w:val="24"/>
        </w:rPr>
        <w:t>ho obsahu reaktantov a</w:t>
      </w:r>
      <w:r w:rsidR="004E0D4F" w:rsidRPr="006B3BE6">
        <w:rPr>
          <w:rFonts w:ascii="Times New Roman" w:hAnsi="Times New Roman" w:cs="Times New Roman"/>
          <w:sz w:val="24"/>
          <w:szCs w:val="24"/>
        </w:rPr>
        <w:t> </w:t>
      </w:r>
      <w:r w:rsidR="006C1819" w:rsidRPr="006B3BE6">
        <w:rPr>
          <w:rFonts w:ascii="Times New Roman" w:hAnsi="Times New Roman" w:cs="Times New Roman"/>
          <w:sz w:val="24"/>
          <w:szCs w:val="24"/>
        </w:rPr>
        <w:t>katalyzátorov</w:t>
      </w:r>
      <w:r w:rsidR="004E0D4F" w:rsidRPr="006B3BE6">
        <w:rPr>
          <w:rFonts w:ascii="Times New Roman" w:hAnsi="Times New Roman" w:cs="Times New Roman"/>
          <w:sz w:val="24"/>
          <w:szCs w:val="24"/>
        </w:rPr>
        <w:t xml:space="preserve"> na priebeh chemickej reakcie. Pri rozhovor</w:t>
      </w:r>
      <w:r w:rsidR="007A6EC1">
        <w:rPr>
          <w:rFonts w:ascii="Times New Roman" w:hAnsi="Times New Roman" w:cs="Times New Roman"/>
          <w:sz w:val="24"/>
          <w:szCs w:val="24"/>
        </w:rPr>
        <w:t>och už v úvode vyučovania chémi</w:t>
      </w:r>
      <w:r w:rsidR="004E0D4F" w:rsidRPr="006B3BE6">
        <w:rPr>
          <w:rFonts w:ascii="Times New Roman" w:hAnsi="Times New Roman" w:cs="Times New Roman"/>
          <w:sz w:val="24"/>
          <w:szCs w:val="24"/>
        </w:rPr>
        <w:t xml:space="preserve">e </w:t>
      </w:r>
      <w:r w:rsidR="000F7B08">
        <w:rPr>
          <w:rFonts w:ascii="Times New Roman" w:hAnsi="Times New Roman" w:cs="Times New Roman"/>
          <w:sz w:val="24"/>
          <w:szCs w:val="24"/>
        </w:rPr>
        <w:t xml:space="preserve">boli </w:t>
      </w:r>
      <w:r w:rsidR="004E0D4F" w:rsidRPr="006B3BE6">
        <w:rPr>
          <w:rFonts w:ascii="Times New Roman" w:hAnsi="Times New Roman" w:cs="Times New Roman"/>
          <w:sz w:val="24"/>
          <w:szCs w:val="24"/>
        </w:rPr>
        <w:t xml:space="preserve"> žiaci upozornení na praktické využitie a  dôsledky týchto informácií pre každodenný život s dôrazom na rôznorodosť situácií.  </w:t>
      </w:r>
      <w:r w:rsidR="002720E3" w:rsidRPr="006B3BE6">
        <w:rPr>
          <w:rFonts w:ascii="Times New Roman" w:hAnsi="Times New Roman" w:cs="Times New Roman"/>
          <w:sz w:val="24"/>
          <w:szCs w:val="24"/>
        </w:rPr>
        <w:t xml:space="preserve">Na hodinách chémie </w:t>
      </w:r>
      <w:r w:rsidR="000F7B08">
        <w:rPr>
          <w:rFonts w:ascii="Times New Roman" w:hAnsi="Times New Roman" w:cs="Times New Roman"/>
          <w:sz w:val="24"/>
          <w:szCs w:val="24"/>
        </w:rPr>
        <w:t xml:space="preserve">boli </w:t>
      </w:r>
      <w:r w:rsidR="002720E3" w:rsidRPr="006B3BE6">
        <w:rPr>
          <w:rFonts w:ascii="Times New Roman" w:hAnsi="Times New Roman" w:cs="Times New Roman"/>
          <w:sz w:val="24"/>
          <w:szCs w:val="24"/>
        </w:rPr>
        <w:t xml:space="preserve"> </w:t>
      </w:r>
      <w:r w:rsidR="000F7B08">
        <w:rPr>
          <w:rFonts w:ascii="Times New Roman" w:hAnsi="Times New Roman" w:cs="Times New Roman"/>
          <w:sz w:val="24"/>
          <w:szCs w:val="24"/>
        </w:rPr>
        <w:t xml:space="preserve"> priebežne </w:t>
      </w:r>
      <w:r w:rsidR="002720E3" w:rsidRPr="006B3BE6">
        <w:rPr>
          <w:rFonts w:ascii="Times New Roman" w:hAnsi="Times New Roman" w:cs="Times New Roman"/>
          <w:sz w:val="24"/>
          <w:szCs w:val="24"/>
        </w:rPr>
        <w:t>upozorňovaní</w:t>
      </w:r>
      <w:r w:rsidR="000F7B08">
        <w:rPr>
          <w:rFonts w:ascii="Times New Roman" w:hAnsi="Times New Roman" w:cs="Times New Roman"/>
          <w:sz w:val="24"/>
          <w:szCs w:val="24"/>
        </w:rPr>
        <w:t xml:space="preserve"> na </w:t>
      </w:r>
      <w:r w:rsidR="002720E3" w:rsidRPr="006B3BE6">
        <w:rPr>
          <w:rFonts w:ascii="Times New Roman" w:hAnsi="Times New Roman" w:cs="Times New Roman"/>
          <w:sz w:val="24"/>
          <w:szCs w:val="24"/>
        </w:rPr>
        <w:t xml:space="preserve"> nutn</w:t>
      </w:r>
      <w:r w:rsidR="000F7B08">
        <w:rPr>
          <w:rFonts w:ascii="Times New Roman" w:hAnsi="Times New Roman" w:cs="Times New Roman"/>
          <w:sz w:val="24"/>
          <w:szCs w:val="24"/>
        </w:rPr>
        <w:t>osť d</w:t>
      </w:r>
      <w:r w:rsidR="002720E3" w:rsidRPr="006B3BE6">
        <w:rPr>
          <w:rFonts w:ascii="Times New Roman" w:hAnsi="Times New Roman" w:cs="Times New Roman"/>
          <w:sz w:val="24"/>
          <w:szCs w:val="24"/>
        </w:rPr>
        <w:t>održiavať zásady výberu potravín s ohľadom na  racionálnu výživu a ich vplyv</w:t>
      </w:r>
      <w:r w:rsidR="00904AED">
        <w:rPr>
          <w:rFonts w:ascii="Times New Roman" w:hAnsi="Times New Roman" w:cs="Times New Roman"/>
          <w:sz w:val="24"/>
          <w:szCs w:val="24"/>
        </w:rPr>
        <w:t>u</w:t>
      </w:r>
      <w:r w:rsidR="002720E3" w:rsidRPr="006B3BE6">
        <w:rPr>
          <w:rFonts w:ascii="Times New Roman" w:hAnsi="Times New Roman" w:cs="Times New Roman"/>
          <w:sz w:val="24"/>
          <w:szCs w:val="24"/>
        </w:rPr>
        <w:t xml:space="preserve"> na zdravie človeka, ako aj  možné riziká pri konzumovaní konzervačných látok a farbív.</w:t>
      </w:r>
      <w:r w:rsidR="000C5E1C" w:rsidRPr="006B3BE6">
        <w:rPr>
          <w:rFonts w:ascii="Times New Roman" w:hAnsi="Times New Roman" w:cs="Times New Roman"/>
          <w:sz w:val="24"/>
          <w:szCs w:val="24"/>
        </w:rPr>
        <w:t xml:space="preserve"> </w:t>
      </w:r>
      <w:r w:rsidR="000F7B08">
        <w:rPr>
          <w:rFonts w:ascii="Times New Roman" w:hAnsi="Times New Roman" w:cs="Times New Roman"/>
          <w:sz w:val="24"/>
          <w:szCs w:val="24"/>
        </w:rPr>
        <w:t xml:space="preserve">Žiaci boli </w:t>
      </w:r>
      <w:r w:rsidR="000C5E1C" w:rsidRPr="006B3BE6">
        <w:rPr>
          <w:rFonts w:ascii="Times New Roman" w:hAnsi="Times New Roman" w:cs="Times New Roman"/>
          <w:sz w:val="24"/>
          <w:szCs w:val="24"/>
        </w:rPr>
        <w:t xml:space="preserve"> nabádaní  k sledovaniu etikiet potravinových výrobkov (doba spotreby a zloženie výrobkov)</w:t>
      </w:r>
      <w:r w:rsidR="000F7B08">
        <w:rPr>
          <w:rFonts w:ascii="Times New Roman" w:hAnsi="Times New Roman" w:cs="Times New Roman"/>
          <w:sz w:val="24"/>
          <w:szCs w:val="24"/>
        </w:rPr>
        <w:t xml:space="preserve"> a súčasne </w:t>
      </w:r>
      <w:r w:rsidR="000C5E1C" w:rsidRPr="006B3BE6">
        <w:rPr>
          <w:rFonts w:ascii="Times New Roman" w:hAnsi="Times New Roman" w:cs="Times New Roman"/>
          <w:sz w:val="24"/>
          <w:szCs w:val="24"/>
        </w:rPr>
        <w:t xml:space="preserve"> vedení k analyzovaniu zakúpených potravín.</w:t>
      </w:r>
    </w:p>
    <w:p w:rsidR="00731EFF" w:rsidRPr="006B3BE6" w:rsidRDefault="00731EFF" w:rsidP="00C73F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27E0D" w:rsidRPr="006B3BE6" w:rsidRDefault="00427E0D" w:rsidP="00C73FEB">
      <w:pPr>
        <w:pStyle w:val="Default"/>
        <w:spacing w:after="27"/>
        <w:jc w:val="both"/>
      </w:pPr>
      <w:r w:rsidRPr="002149D1">
        <w:rPr>
          <w:b/>
          <w:color w:val="548DD4" w:themeColor="text2" w:themeTint="99"/>
        </w:rPr>
        <w:t>5.</w:t>
      </w:r>
      <w:r w:rsidRPr="002257F4">
        <w:rPr>
          <w:color w:val="548DD4" w:themeColor="text2" w:themeTint="99"/>
        </w:rPr>
        <w:t xml:space="preserve"> </w:t>
      </w:r>
      <w:r w:rsidRPr="002257F4">
        <w:rPr>
          <w:b/>
          <w:bCs/>
          <w:color w:val="548DD4" w:themeColor="text2" w:themeTint="99"/>
        </w:rPr>
        <w:t>Postup / Realizácia</w:t>
      </w:r>
      <w:r w:rsidRPr="006B3BE6">
        <w:rPr>
          <w:b/>
          <w:bCs/>
        </w:rPr>
        <w:t xml:space="preserve"> </w:t>
      </w:r>
      <w:r w:rsidRPr="006B3BE6">
        <w:rPr>
          <w:i/>
          <w:iCs/>
        </w:rPr>
        <w:t xml:space="preserve"> </w:t>
      </w:r>
    </w:p>
    <w:p w:rsidR="00D73D16" w:rsidRDefault="00427E0D" w:rsidP="00C73F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BE6">
        <w:rPr>
          <w:rFonts w:ascii="Times New Roman" w:hAnsi="Times New Roman" w:cs="Times New Roman"/>
          <w:sz w:val="24"/>
          <w:szCs w:val="24"/>
        </w:rPr>
        <w:t xml:space="preserve">a) Motivačným rozhovorom a diskusiou na hodinách chémie boli žiaci 7. – 9. </w:t>
      </w:r>
      <w:r w:rsidR="00D73D16">
        <w:rPr>
          <w:rFonts w:ascii="Times New Roman" w:hAnsi="Times New Roman" w:cs="Times New Roman"/>
          <w:sz w:val="24"/>
          <w:szCs w:val="24"/>
        </w:rPr>
        <w:t>r</w:t>
      </w:r>
      <w:r w:rsidRPr="006B3BE6">
        <w:rPr>
          <w:rFonts w:ascii="Times New Roman" w:hAnsi="Times New Roman" w:cs="Times New Roman"/>
          <w:sz w:val="24"/>
          <w:szCs w:val="24"/>
        </w:rPr>
        <w:t xml:space="preserve">očníka  upozornení  na významný deň v kalendári – </w:t>
      </w:r>
      <w:r w:rsidR="00E9260B">
        <w:rPr>
          <w:rFonts w:ascii="Times New Roman" w:hAnsi="Times New Roman" w:cs="Times New Roman"/>
          <w:sz w:val="24"/>
          <w:szCs w:val="24"/>
        </w:rPr>
        <w:t>Svetový d</w:t>
      </w:r>
      <w:r w:rsidRPr="006B3BE6">
        <w:rPr>
          <w:rFonts w:ascii="Times New Roman" w:hAnsi="Times New Roman" w:cs="Times New Roman"/>
          <w:sz w:val="24"/>
          <w:szCs w:val="24"/>
        </w:rPr>
        <w:t>eň výživy</w:t>
      </w:r>
      <w:r w:rsidR="00E9260B">
        <w:rPr>
          <w:rFonts w:ascii="Times New Roman" w:hAnsi="Times New Roman" w:cs="Times New Roman"/>
          <w:sz w:val="24"/>
          <w:szCs w:val="24"/>
        </w:rPr>
        <w:t xml:space="preserve">, ktorí si </w:t>
      </w:r>
      <w:r w:rsidR="00260F8C">
        <w:rPr>
          <w:rFonts w:ascii="Times New Roman" w:hAnsi="Times New Roman" w:cs="Times New Roman"/>
          <w:sz w:val="24"/>
          <w:szCs w:val="24"/>
        </w:rPr>
        <w:t xml:space="preserve">každoročne </w:t>
      </w:r>
      <w:r w:rsidR="00E9260B">
        <w:rPr>
          <w:rFonts w:ascii="Times New Roman" w:hAnsi="Times New Roman" w:cs="Times New Roman"/>
          <w:sz w:val="24"/>
          <w:szCs w:val="24"/>
        </w:rPr>
        <w:t>pripomíname 16.októbra</w:t>
      </w:r>
      <w:r w:rsidR="002D0A01">
        <w:rPr>
          <w:rFonts w:ascii="Times New Roman" w:hAnsi="Times New Roman" w:cs="Times New Roman"/>
          <w:sz w:val="24"/>
          <w:szCs w:val="24"/>
        </w:rPr>
        <w:t>.</w:t>
      </w:r>
      <w:r w:rsidRPr="006B3BE6">
        <w:rPr>
          <w:rFonts w:ascii="Times New Roman" w:hAnsi="Times New Roman" w:cs="Times New Roman"/>
          <w:sz w:val="24"/>
          <w:szCs w:val="24"/>
        </w:rPr>
        <w:t xml:space="preserve"> </w:t>
      </w:r>
      <w:r w:rsidR="002D0A01">
        <w:rPr>
          <w:rFonts w:ascii="Times New Roman" w:hAnsi="Times New Roman" w:cs="Times New Roman"/>
          <w:sz w:val="24"/>
          <w:szCs w:val="24"/>
        </w:rPr>
        <w:t>S</w:t>
      </w:r>
      <w:r w:rsidRPr="006B3BE6">
        <w:rPr>
          <w:rFonts w:ascii="Times New Roman" w:hAnsi="Times New Roman" w:cs="Times New Roman"/>
          <w:sz w:val="24"/>
          <w:szCs w:val="24"/>
        </w:rPr>
        <w:t xml:space="preserve">účasne boli informovaní o aktivitách školy v súvislosti s dôležitosťou  osvety, ale najmä </w:t>
      </w:r>
      <w:r w:rsidR="00260F8C">
        <w:rPr>
          <w:rFonts w:ascii="Times New Roman" w:hAnsi="Times New Roman" w:cs="Times New Roman"/>
          <w:sz w:val="24"/>
          <w:szCs w:val="24"/>
        </w:rPr>
        <w:t xml:space="preserve">o </w:t>
      </w:r>
      <w:r w:rsidRPr="006B3BE6">
        <w:rPr>
          <w:rFonts w:ascii="Times New Roman" w:hAnsi="Times New Roman" w:cs="Times New Roman"/>
          <w:sz w:val="24"/>
          <w:szCs w:val="24"/>
        </w:rPr>
        <w:t>praktických návykov v oblasti zdravej výživy</w:t>
      </w:r>
      <w:r w:rsidR="00260F8C">
        <w:rPr>
          <w:rFonts w:ascii="Times New Roman" w:hAnsi="Times New Roman" w:cs="Times New Roman"/>
          <w:sz w:val="24"/>
          <w:szCs w:val="24"/>
        </w:rPr>
        <w:t xml:space="preserve">. </w:t>
      </w:r>
      <w:r w:rsidR="00D828D2">
        <w:rPr>
          <w:rFonts w:ascii="Times New Roman" w:hAnsi="Times New Roman" w:cs="Times New Roman"/>
          <w:sz w:val="24"/>
          <w:szCs w:val="24"/>
        </w:rPr>
        <w:t>B</w:t>
      </w:r>
      <w:r w:rsidR="00260F8C">
        <w:rPr>
          <w:rFonts w:ascii="Times New Roman" w:hAnsi="Times New Roman" w:cs="Times New Roman"/>
          <w:sz w:val="24"/>
          <w:szCs w:val="24"/>
        </w:rPr>
        <w:t xml:space="preserve">oli poskytnuté </w:t>
      </w:r>
      <w:r w:rsidR="0057291E">
        <w:rPr>
          <w:rFonts w:ascii="Times New Roman" w:hAnsi="Times New Roman" w:cs="Times New Roman"/>
          <w:sz w:val="24"/>
          <w:szCs w:val="24"/>
        </w:rPr>
        <w:t xml:space="preserve">aj </w:t>
      </w:r>
      <w:r w:rsidR="00260F8C">
        <w:rPr>
          <w:rFonts w:ascii="Times New Roman" w:hAnsi="Times New Roman" w:cs="Times New Roman"/>
          <w:sz w:val="24"/>
          <w:szCs w:val="24"/>
        </w:rPr>
        <w:t xml:space="preserve">informácie o aktivitách školy pri realizácii </w:t>
      </w:r>
      <w:r w:rsidRPr="006B3BE6">
        <w:rPr>
          <w:rFonts w:ascii="Times New Roman" w:hAnsi="Times New Roman" w:cs="Times New Roman"/>
          <w:sz w:val="24"/>
          <w:szCs w:val="24"/>
        </w:rPr>
        <w:t xml:space="preserve"> projektu Hovorme o jedle.</w:t>
      </w:r>
    </w:p>
    <w:p w:rsidR="00AD26FC" w:rsidRDefault="00427E0D" w:rsidP="00C73F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BE6">
        <w:rPr>
          <w:rFonts w:ascii="Times New Roman" w:hAnsi="Times New Roman" w:cs="Times New Roman"/>
          <w:sz w:val="24"/>
          <w:szCs w:val="24"/>
        </w:rPr>
        <w:t>b) Primerane</w:t>
      </w:r>
      <w:r w:rsidR="001042FA">
        <w:rPr>
          <w:rFonts w:ascii="Times New Roman" w:hAnsi="Times New Roman" w:cs="Times New Roman"/>
          <w:sz w:val="24"/>
          <w:szCs w:val="24"/>
        </w:rPr>
        <w:t xml:space="preserve">, </w:t>
      </w:r>
      <w:r w:rsidRPr="006B3BE6">
        <w:rPr>
          <w:rFonts w:ascii="Times New Roman" w:hAnsi="Times New Roman" w:cs="Times New Roman"/>
          <w:sz w:val="24"/>
          <w:szCs w:val="24"/>
        </w:rPr>
        <w:t xml:space="preserve"> podľa úrovne znalosti</w:t>
      </w:r>
      <w:r w:rsidR="001042FA">
        <w:rPr>
          <w:rFonts w:ascii="Times New Roman" w:hAnsi="Times New Roman" w:cs="Times New Roman"/>
          <w:sz w:val="24"/>
          <w:szCs w:val="24"/>
        </w:rPr>
        <w:t xml:space="preserve">, </w:t>
      </w:r>
      <w:r w:rsidRPr="006B3BE6">
        <w:rPr>
          <w:rFonts w:ascii="Times New Roman" w:hAnsi="Times New Roman" w:cs="Times New Roman"/>
          <w:sz w:val="24"/>
          <w:szCs w:val="24"/>
        </w:rPr>
        <w:t xml:space="preserve"> boli poskytnuté  žiakom na hodinách krátke informácie o téme Skladovania potravín. Žiakom   8. a 9. </w:t>
      </w:r>
      <w:r w:rsidR="006B3EE9" w:rsidRPr="006B3BE6">
        <w:rPr>
          <w:rFonts w:ascii="Times New Roman" w:hAnsi="Times New Roman" w:cs="Times New Roman"/>
          <w:sz w:val="24"/>
          <w:szCs w:val="24"/>
        </w:rPr>
        <w:t>r</w:t>
      </w:r>
      <w:r w:rsidRPr="006B3BE6">
        <w:rPr>
          <w:rFonts w:ascii="Times New Roman" w:hAnsi="Times New Roman" w:cs="Times New Roman"/>
          <w:sz w:val="24"/>
          <w:szCs w:val="24"/>
        </w:rPr>
        <w:t xml:space="preserve">očníka </w:t>
      </w:r>
      <w:r w:rsidR="0095088A" w:rsidRPr="006B3BE6">
        <w:rPr>
          <w:rFonts w:ascii="Times New Roman" w:hAnsi="Times New Roman" w:cs="Times New Roman"/>
          <w:sz w:val="24"/>
          <w:szCs w:val="24"/>
        </w:rPr>
        <w:t>v rámci opakovania témy</w:t>
      </w:r>
      <w:r w:rsidR="00CC6E0B" w:rsidRPr="006B3BE6">
        <w:rPr>
          <w:rFonts w:ascii="Times New Roman" w:hAnsi="Times New Roman" w:cs="Times New Roman"/>
          <w:sz w:val="24"/>
          <w:szCs w:val="24"/>
        </w:rPr>
        <w:t xml:space="preserve"> Zmeny pri chemických reakciách s dôrazom na podstatu chemickej zmeny, keď reaktant sa mení na produkt</w:t>
      </w:r>
      <w:r w:rsidR="00122BA8" w:rsidRPr="006B3BE6">
        <w:rPr>
          <w:rFonts w:ascii="Times New Roman" w:hAnsi="Times New Roman" w:cs="Times New Roman"/>
          <w:sz w:val="24"/>
          <w:szCs w:val="24"/>
        </w:rPr>
        <w:t>.</w:t>
      </w:r>
      <w:r w:rsidR="0095088A" w:rsidRPr="006B3BE6">
        <w:rPr>
          <w:rFonts w:ascii="Times New Roman" w:hAnsi="Times New Roman" w:cs="Times New Roman"/>
          <w:sz w:val="24"/>
          <w:szCs w:val="24"/>
        </w:rPr>
        <w:t xml:space="preserve"> </w:t>
      </w:r>
      <w:r w:rsidR="00CC6E0B" w:rsidRPr="006B3BE6">
        <w:rPr>
          <w:rFonts w:ascii="Times New Roman" w:hAnsi="Times New Roman" w:cs="Times New Roman"/>
          <w:sz w:val="24"/>
          <w:szCs w:val="24"/>
        </w:rPr>
        <w:t>Rýchlosť chemických reakcií</w:t>
      </w:r>
      <w:r w:rsidR="00AD26FC">
        <w:rPr>
          <w:rFonts w:ascii="Times New Roman" w:hAnsi="Times New Roman" w:cs="Times New Roman"/>
          <w:sz w:val="24"/>
          <w:szCs w:val="24"/>
        </w:rPr>
        <w:t xml:space="preserve"> a faktorov, ktoré môžu ovplyvňovať rýchlosť chemických reakcií. </w:t>
      </w:r>
      <w:r w:rsidR="009F7A0C">
        <w:rPr>
          <w:rFonts w:ascii="Times New Roman" w:hAnsi="Times New Roman" w:cs="Times New Roman"/>
          <w:sz w:val="24"/>
          <w:szCs w:val="24"/>
        </w:rPr>
        <w:t>Do projekt</w:t>
      </w:r>
      <w:r w:rsidR="0057291E">
        <w:rPr>
          <w:rFonts w:ascii="Times New Roman" w:hAnsi="Times New Roman" w:cs="Times New Roman"/>
          <w:sz w:val="24"/>
          <w:szCs w:val="24"/>
        </w:rPr>
        <w:t>u</w:t>
      </w:r>
      <w:r w:rsidR="009F7A0C">
        <w:rPr>
          <w:rFonts w:ascii="Times New Roman" w:hAnsi="Times New Roman" w:cs="Times New Roman"/>
          <w:sz w:val="24"/>
          <w:szCs w:val="24"/>
        </w:rPr>
        <w:t xml:space="preserve"> boli zapojení všetci žiaci ročníkov 7.- 9.</w:t>
      </w:r>
    </w:p>
    <w:p w:rsidR="00AD26FC" w:rsidRDefault="00AD26FC" w:rsidP="00C73F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V rámci domácej prípravy si žiaci dobrovoľne mohli pripraviť projekt (v elektronickej alebo papierovej podobe</w:t>
      </w:r>
      <w:r w:rsidR="00696A5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na tému:</w:t>
      </w:r>
    </w:p>
    <w:p w:rsidR="00AD26FC" w:rsidRPr="0098598F" w:rsidRDefault="00AD26FC" w:rsidP="00C73F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598F">
        <w:rPr>
          <w:rFonts w:ascii="Times New Roman" w:hAnsi="Times New Roman" w:cs="Times New Roman"/>
          <w:b/>
          <w:sz w:val="24"/>
          <w:szCs w:val="24"/>
        </w:rPr>
        <w:t>Hovorme o jedle.</w:t>
      </w:r>
    </w:p>
    <w:p w:rsidR="00AD26FC" w:rsidRPr="0098598F" w:rsidRDefault="00AD26FC" w:rsidP="00C73F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598F">
        <w:rPr>
          <w:rFonts w:ascii="Times New Roman" w:hAnsi="Times New Roman" w:cs="Times New Roman"/>
          <w:b/>
          <w:sz w:val="24"/>
          <w:szCs w:val="24"/>
        </w:rPr>
        <w:t>Skladovanie potravín.</w:t>
      </w:r>
    </w:p>
    <w:p w:rsidR="00427E0D" w:rsidRPr="0098598F" w:rsidRDefault="00AD26FC" w:rsidP="00C73F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598F">
        <w:rPr>
          <w:rFonts w:ascii="Times New Roman" w:hAnsi="Times New Roman" w:cs="Times New Roman"/>
          <w:b/>
          <w:sz w:val="24"/>
          <w:szCs w:val="24"/>
        </w:rPr>
        <w:t>Pozrime sa, čo jeme</w:t>
      </w:r>
      <w:r w:rsidR="00427E0D" w:rsidRPr="0098598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1284F" w:rsidRDefault="0091284F" w:rsidP="00C73F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Tento projekt mohli žiaci </w:t>
      </w:r>
      <w:r w:rsidR="008F5296">
        <w:rPr>
          <w:rFonts w:ascii="Times New Roman" w:hAnsi="Times New Roman" w:cs="Times New Roman"/>
          <w:sz w:val="24"/>
          <w:szCs w:val="24"/>
        </w:rPr>
        <w:t xml:space="preserve">realizovať dobrovoľne </w:t>
      </w:r>
      <w:r>
        <w:rPr>
          <w:rFonts w:ascii="Times New Roman" w:hAnsi="Times New Roman" w:cs="Times New Roman"/>
          <w:sz w:val="24"/>
          <w:szCs w:val="24"/>
        </w:rPr>
        <w:t xml:space="preserve"> v rámci malej školskej chemickej súťaže. Téma mala korešpondovať s vyššie uvedenými t</w:t>
      </w:r>
      <w:r w:rsidR="009F7A0C"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>mami</w:t>
      </w:r>
      <w:r w:rsidR="009F7A0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Do súťaže sa prihlásilo </w:t>
      </w:r>
      <w:r w:rsidR="009F7A0C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žiakov. Uzávierka súťaže bola v stredu  1</w:t>
      </w:r>
      <w:r w:rsidR="009F7A0C">
        <w:rPr>
          <w:rFonts w:ascii="Times New Roman" w:hAnsi="Times New Roman" w:cs="Times New Roman"/>
          <w:sz w:val="24"/>
          <w:szCs w:val="24"/>
        </w:rPr>
        <w:t>5</w:t>
      </w:r>
      <w:r w:rsidR="000E170B">
        <w:rPr>
          <w:rFonts w:ascii="Times New Roman" w:hAnsi="Times New Roman" w:cs="Times New Roman"/>
          <w:sz w:val="24"/>
          <w:szCs w:val="24"/>
        </w:rPr>
        <w:t>.10.2014</w:t>
      </w:r>
      <w:r>
        <w:rPr>
          <w:rFonts w:ascii="Times New Roman" w:hAnsi="Times New Roman" w:cs="Times New Roman"/>
          <w:sz w:val="24"/>
          <w:szCs w:val="24"/>
        </w:rPr>
        <w:t xml:space="preserve">. Vedenie školy vytvorilo podmienky pre prezentáciu projektov, ktorá sa uskutočnila </w:t>
      </w:r>
      <w:r w:rsidR="002149D1">
        <w:rPr>
          <w:rFonts w:ascii="Times New Roman" w:hAnsi="Times New Roman" w:cs="Times New Roman"/>
          <w:sz w:val="24"/>
          <w:szCs w:val="24"/>
        </w:rPr>
        <w:t xml:space="preserve"> vo štvrtok </w:t>
      </w:r>
      <w:r>
        <w:rPr>
          <w:rFonts w:ascii="Times New Roman" w:hAnsi="Times New Roman" w:cs="Times New Roman"/>
          <w:sz w:val="24"/>
          <w:szCs w:val="24"/>
        </w:rPr>
        <w:t xml:space="preserve"> dňa 1</w:t>
      </w:r>
      <w:r w:rsidR="009F7A0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.10.2014 o 10:00 hod. v učebni fyziky.</w:t>
      </w:r>
    </w:p>
    <w:p w:rsidR="0091284F" w:rsidRDefault="0091284F" w:rsidP="00C73F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Prezentácie sa zúčastnilo </w:t>
      </w:r>
      <w:r w:rsidR="009F7A0C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žiakov. Porota, ktorú tvorili 3 členovia (2 žiaci </w:t>
      </w:r>
      <w:r w:rsidR="00174320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1 učiteľka) ocenila </w:t>
      </w:r>
      <w:r w:rsidR="009F7A0C">
        <w:rPr>
          <w:rFonts w:ascii="Times New Roman" w:hAnsi="Times New Roman" w:cs="Times New Roman"/>
          <w:sz w:val="24"/>
          <w:szCs w:val="24"/>
        </w:rPr>
        <w:t>všetky projekty a odmenila 2</w:t>
      </w:r>
      <w:r>
        <w:rPr>
          <w:rFonts w:ascii="Times New Roman" w:hAnsi="Times New Roman" w:cs="Times New Roman"/>
          <w:sz w:val="24"/>
          <w:szCs w:val="24"/>
        </w:rPr>
        <w:t xml:space="preserve"> víťazné projekty</w:t>
      </w:r>
      <w:r w:rsidR="00FE302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F7A0C">
        <w:rPr>
          <w:rFonts w:ascii="Times New Roman" w:hAnsi="Times New Roman" w:cs="Times New Roman"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v elektronickej a </w:t>
      </w:r>
      <w:r w:rsidR="009F7A0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v papierovej podobe.     </w:t>
      </w:r>
    </w:p>
    <w:p w:rsidR="0091284F" w:rsidRDefault="0091284F" w:rsidP="00C73F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35A7A" w:rsidRDefault="00935A7A" w:rsidP="00C73F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EFF" w:rsidRPr="00935A7A" w:rsidRDefault="00731EFF" w:rsidP="00C73FEB">
      <w:pPr>
        <w:pStyle w:val="Default"/>
        <w:spacing w:after="27"/>
        <w:jc w:val="both"/>
        <w:rPr>
          <w:b/>
          <w:bCs/>
          <w:color w:val="548DD4" w:themeColor="text2" w:themeTint="99"/>
        </w:rPr>
      </w:pPr>
      <w:r w:rsidRPr="00935A7A">
        <w:rPr>
          <w:b/>
          <w:iCs/>
          <w:color w:val="548DD4" w:themeColor="text2" w:themeTint="99"/>
        </w:rPr>
        <w:t>6.</w:t>
      </w:r>
      <w:r w:rsidRPr="00935A7A">
        <w:rPr>
          <w:b/>
          <w:i/>
          <w:iCs/>
          <w:color w:val="548DD4" w:themeColor="text2" w:themeTint="99"/>
        </w:rPr>
        <w:t xml:space="preserve"> </w:t>
      </w:r>
      <w:r w:rsidRPr="00935A7A">
        <w:rPr>
          <w:b/>
          <w:bCs/>
          <w:color w:val="548DD4" w:themeColor="text2" w:themeTint="99"/>
        </w:rPr>
        <w:t xml:space="preserve">Zhrnutie </w:t>
      </w:r>
    </w:p>
    <w:p w:rsidR="00731EFF" w:rsidRDefault="00731EFF" w:rsidP="00C73FEB">
      <w:pPr>
        <w:pStyle w:val="Default"/>
        <w:spacing w:after="27"/>
        <w:jc w:val="both"/>
        <w:rPr>
          <w:bCs/>
        </w:rPr>
      </w:pPr>
      <w:r w:rsidRPr="00731EFF">
        <w:rPr>
          <w:bCs/>
        </w:rPr>
        <w:t>Žiaci</w:t>
      </w:r>
      <w:r>
        <w:rPr>
          <w:bCs/>
        </w:rPr>
        <w:t xml:space="preserve"> týmito aktivitami a realizáciou projektu si upevnili </w:t>
      </w:r>
      <w:r w:rsidR="00587B4B">
        <w:rPr>
          <w:bCs/>
        </w:rPr>
        <w:t xml:space="preserve">poznatky </w:t>
      </w:r>
      <w:r w:rsidR="00BB773C">
        <w:rPr>
          <w:bCs/>
        </w:rPr>
        <w:t xml:space="preserve">z </w:t>
      </w:r>
      <w:r w:rsidR="00587B4B">
        <w:rPr>
          <w:bCs/>
        </w:rPr>
        <w:t xml:space="preserve">chémie </w:t>
      </w:r>
      <w:r>
        <w:rPr>
          <w:bCs/>
        </w:rPr>
        <w:t>a rozšírili poznatky o výbere potravín, ich správnom skladovaní a</w:t>
      </w:r>
      <w:r w:rsidR="00587B4B">
        <w:rPr>
          <w:bCs/>
        </w:rPr>
        <w:t> </w:t>
      </w:r>
      <w:r>
        <w:rPr>
          <w:bCs/>
        </w:rPr>
        <w:t>možnos</w:t>
      </w:r>
      <w:r w:rsidR="00587B4B">
        <w:rPr>
          <w:bCs/>
        </w:rPr>
        <w:t xml:space="preserve">tiach </w:t>
      </w:r>
      <w:r>
        <w:rPr>
          <w:bCs/>
        </w:rPr>
        <w:t xml:space="preserve">predlženia doby trvanlivosti potravín s prihliadnutím na </w:t>
      </w:r>
      <w:r w:rsidR="00587B4B">
        <w:rPr>
          <w:bCs/>
        </w:rPr>
        <w:t xml:space="preserve">zdravie človeka i </w:t>
      </w:r>
      <w:r>
        <w:rPr>
          <w:bCs/>
        </w:rPr>
        <w:t xml:space="preserve">minimálne použitie konzervačných látok. </w:t>
      </w:r>
    </w:p>
    <w:p w:rsidR="001D0E64" w:rsidRDefault="00731EFF" w:rsidP="00C73FEB">
      <w:pPr>
        <w:pStyle w:val="Default"/>
        <w:spacing w:after="27"/>
        <w:jc w:val="both"/>
        <w:rPr>
          <w:bCs/>
        </w:rPr>
      </w:pPr>
      <w:r>
        <w:rPr>
          <w:bCs/>
        </w:rPr>
        <w:t>Touto aktivitou si uvedomili potrebu racionálneho nakupovania a uskladnenia potravín.</w:t>
      </w:r>
      <w:r w:rsidR="00380B5D">
        <w:rPr>
          <w:bCs/>
        </w:rPr>
        <w:t xml:space="preserve"> Uvedomili si vplyv teploty a koncentrácie látok, vzdušného kyslíka na </w:t>
      </w:r>
      <w:r w:rsidR="001D0E64">
        <w:rPr>
          <w:bCs/>
        </w:rPr>
        <w:t>degradovanie – kazenie potravín, z čoho usúdili na dôležitosť podmienok uskladňovania potravín, ktorými sú znižovanie teploty pri uskladňovaní a zabraňovanie prístupu kyslíka k jedlám a potravinám. Súčasne z</w:t>
      </w:r>
      <w:r w:rsidR="00BB773C">
        <w:rPr>
          <w:bCs/>
        </w:rPr>
        <w:t xml:space="preserve"> uvedeného vyplynula </w:t>
      </w:r>
      <w:r w:rsidR="001D0E64">
        <w:rPr>
          <w:bCs/>
        </w:rPr>
        <w:t xml:space="preserve">   nutnosť využívať  rôzne vhodné  obaly pri uskladňovaní potravín.</w:t>
      </w:r>
    </w:p>
    <w:p w:rsidR="00587B4B" w:rsidRDefault="00CB0175" w:rsidP="00C73FEB">
      <w:pPr>
        <w:pStyle w:val="Default"/>
        <w:spacing w:after="27"/>
        <w:jc w:val="both"/>
        <w:rPr>
          <w:bCs/>
        </w:rPr>
      </w:pPr>
      <w:r>
        <w:rPr>
          <w:bCs/>
        </w:rPr>
        <w:lastRenderedPageBreak/>
        <w:t xml:space="preserve">Touto aktivitou </w:t>
      </w:r>
      <w:r w:rsidR="00587B4B">
        <w:rPr>
          <w:bCs/>
        </w:rPr>
        <w:t xml:space="preserve"> boli upevňované </w:t>
      </w:r>
      <w:r>
        <w:rPr>
          <w:bCs/>
        </w:rPr>
        <w:t xml:space="preserve">aj </w:t>
      </w:r>
      <w:r w:rsidR="00587B4B">
        <w:rPr>
          <w:bCs/>
        </w:rPr>
        <w:t xml:space="preserve">kľúčové kompetencie. </w:t>
      </w:r>
      <w:r w:rsidR="00A73DB0">
        <w:rPr>
          <w:bCs/>
        </w:rPr>
        <w:t xml:space="preserve">Išlo najmä o využívanie medzipredmetových vzťahov, samostatné vyhľadávanie informácií, prácu a internetom, </w:t>
      </w:r>
      <w:r w:rsidR="001522DD">
        <w:rPr>
          <w:bCs/>
        </w:rPr>
        <w:t xml:space="preserve">počítačom, jednoduchými programami. Žiaci si </w:t>
      </w:r>
      <w:r>
        <w:rPr>
          <w:bCs/>
        </w:rPr>
        <w:t>zároveň</w:t>
      </w:r>
      <w:r w:rsidR="001522DD">
        <w:rPr>
          <w:bCs/>
        </w:rPr>
        <w:t xml:space="preserve"> ro</w:t>
      </w:r>
      <w:r w:rsidR="001832BC">
        <w:rPr>
          <w:bCs/>
        </w:rPr>
        <w:t>zš</w:t>
      </w:r>
      <w:r w:rsidR="001522DD">
        <w:rPr>
          <w:bCs/>
        </w:rPr>
        <w:t xml:space="preserve">irovali a upevňovali aj </w:t>
      </w:r>
      <w:r w:rsidR="001832BC">
        <w:rPr>
          <w:bCs/>
        </w:rPr>
        <w:t>výtvarné cítenie. Niektorí vytvorili  veľmi pekné 3D – projekty v papierovej podobe.</w:t>
      </w:r>
    </w:p>
    <w:p w:rsidR="001832BC" w:rsidRDefault="001832BC" w:rsidP="00C73FEB">
      <w:pPr>
        <w:pStyle w:val="Default"/>
        <w:spacing w:after="27"/>
        <w:jc w:val="both"/>
        <w:rPr>
          <w:bCs/>
        </w:rPr>
      </w:pPr>
      <w:r>
        <w:rPr>
          <w:bCs/>
        </w:rPr>
        <w:t xml:space="preserve">Žiaci sa učili aj samostatne vystupovať pri obhajobe projektov. </w:t>
      </w:r>
    </w:p>
    <w:p w:rsidR="001832BC" w:rsidRDefault="001832BC" w:rsidP="00C73FEB">
      <w:pPr>
        <w:pStyle w:val="Default"/>
        <w:spacing w:after="27"/>
        <w:jc w:val="both"/>
        <w:rPr>
          <w:bCs/>
        </w:rPr>
      </w:pPr>
      <w:r>
        <w:rPr>
          <w:bCs/>
        </w:rPr>
        <w:t>Všetky projekty boli nápadité a budú umiestnené na webovej stránke školy pod hlavičkou Učitelia – Mgr.</w:t>
      </w:r>
      <w:r w:rsidR="00DC0737">
        <w:rPr>
          <w:bCs/>
        </w:rPr>
        <w:t xml:space="preserve"> </w:t>
      </w:r>
      <w:r>
        <w:rPr>
          <w:bCs/>
        </w:rPr>
        <w:t xml:space="preserve">Jana Sabolová.  </w:t>
      </w:r>
    </w:p>
    <w:p w:rsidR="001832BC" w:rsidRDefault="001832BC" w:rsidP="00C73FEB">
      <w:pPr>
        <w:pStyle w:val="Default"/>
        <w:spacing w:after="27"/>
        <w:jc w:val="both"/>
        <w:rPr>
          <w:bCs/>
        </w:rPr>
      </w:pPr>
      <w:r>
        <w:rPr>
          <w:bCs/>
        </w:rPr>
        <w:t>Každý účastník bol za účasť a snahu odmenený.</w:t>
      </w:r>
    </w:p>
    <w:p w:rsidR="00731EFF" w:rsidRDefault="00731EFF" w:rsidP="00C73FEB">
      <w:pPr>
        <w:pStyle w:val="Default"/>
        <w:spacing w:after="27"/>
        <w:jc w:val="both"/>
        <w:rPr>
          <w:bCs/>
        </w:rPr>
      </w:pPr>
    </w:p>
    <w:p w:rsidR="00731EFF" w:rsidRPr="007F35C2" w:rsidRDefault="00731EFF" w:rsidP="00731EFF">
      <w:pPr>
        <w:pStyle w:val="Default"/>
        <w:spacing w:after="27"/>
        <w:jc w:val="both"/>
      </w:pPr>
      <w:r w:rsidRPr="007F35C2">
        <w:rPr>
          <w:i/>
          <w:iCs/>
        </w:rPr>
        <w:t xml:space="preserve"> </w:t>
      </w:r>
    </w:p>
    <w:p w:rsidR="00C722D2" w:rsidRDefault="00731EFF" w:rsidP="00731EFF">
      <w:pPr>
        <w:pStyle w:val="Default"/>
        <w:jc w:val="both"/>
        <w:rPr>
          <w:b/>
          <w:bCs/>
          <w:color w:val="548DD4" w:themeColor="text2" w:themeTint="99"/>
        </w:rPr>
      </w:pPr>
      <w:r w:rsidRPr="00487D76">
        <w:rPr>
          <w:i/>
          <w:iCs/>
          <w:color w:val="548DD4" w:themeColor="text2" w:themeTint="99"/>
        </w:rPr>
        <w:t>7.</w:t>
      </w:r>
      <w:r w:rsidRPr="00487D76">
        <w:rPr>
          <w:b/>
          <w:bCs/>
          <w:color w:val="548DD4" w:themeColor="text2" w:themeTint="99"/>
        </w:rPr>
        <w:t xml:space="preserve">Prílohy </w:t>
      </w:r>
    </w:p>
    <w:p w:rsidR="00487D76" w:rsidRDefault="00C722D2" w:rsidP="00731EFF">
      <w:pPr>
        <w:pStyle w:val="Default"/>
        <w:jc w:val="both"/>
        <w:rPr>
          <w:b/>
          <w:bCs/>
          <w:color w:val="548DD4" w:themeColor="text2" w:themeTint="99"/>
        </w:rPr>
      </w:pPr>
      <w:r>
        <w:rPr>
          <w:b/>
          <w:bCs/>
          <w:noProof/>
          <w:color w:val="548DD4" w:themeColor="text2" w:themeTint="99"/>
          <w:lang w:eastAsia="sk-SK"/>
        </w:rPr>
        <w:drawing>
          <wp:inline distT="0" distB="0" distL="0" distR="0">
            <wp:extent cx="2682620" cy="2011242"/>
            <wp:effectExtent l="19050" t="0" r="3430" b="0"/>
            <wp:docPr id="3" name="Obrázok 3" descr="E:\ZŠ Dneperská\Fotky hovormr o jedle\pani riaditeľka sa prihovára účastník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ZŠ Dneperská\Fotky hovormr o jedle\pani riaditeľka sa prihovára účastníko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759" cy="2017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87E5A" w:rsidRPr="00B87E5A">
        <w:rPr>
          <w:b/>
          <w:bCs/>
          <w:noProof/>
          <w:color w:val="548DD4" w:themeColor="text2" w:themeTint="99"/>
          <w:lang w:eastAsia="sk-SK"/>
        </w:rPr>
        <w:drawing>
          <wp:inline distT="0" distB="0" distL="0" distR="0">
            <wp:extent cx="2670041" cy="2001813"/>
            <wp:effectExtent l="19050" t="0" r="0" b="0"/>
            <wp:docPr id="6" name="Obrázok 4" descr="E:\ZŠ Dneperská\Fotky hovormr o jedle\Dvoj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ZŠ Dneperská\Fotky hovormr o jedle\Dvojic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893" cy="200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2D2" w:rsidRPr="00D64A85" w:rsidRDefault="003B3CC4" w:rsidP="00731EFF">
      <w:pPr>
        <w:pStyle w:val="Default"/>
        <w:jc w:val="both"/>
        <w:rPr>
          <w:rFonts w:asciiTheme="minorHAnsi" w:hAnsiTheme="minorHAnsi"/>
          <w:bCs/>
          <w:color w:val="000000" w:themeColor="text1"/>
        </w:rPr>
      </w:pPr>
      <w:r w:rsidRPr="00D64A85">
        <w:rPr>
          <w:rFonts w:asciiTheme="minorHAnsi" w:hAnsiTheme="minorHAnsi"/>
          <w:bCs/>
          <w:color w:val="000000" w:themeColor="text1"/>
        </w:rPr>
        <w:t>Pani riaditeľka sa prihovára účastníkom</w:t>
      </w:r>
      <w:r w:rsidR="00B87E5A">
        <w:rPr>
          <w:rFonts w:asciiTheme="minorHAnsi" w:hAnsiTheme="minorHAnsi"/>
          <w:bCs/>
          <w:color w:val="000000" w:themeColor="text1"/>
        </w:rPr>
        <w:t xml:space="preserve">        Žiačky VII.B triedy</w:t>
      </w:r>
    </w:p>
    <w:p w:rsidR="003B3CC4" w:rsidRPr="00D64A85" w:rsidRDefault="003B3CC4" w:rsidP="00731EFF">
      <w:pPr>
        <w:pStyle w:val="Default"/>
        <w:jc w:val="both"/>
        <w:rPr>
          <w:rFonts w:asciiTheme="minorHAnsi" w:hAnsiTheme="minorHAnsi"/>
          <w:bCs/>
          <w:color w:val="000000" w:themeColor="text1"/>
        </w:rPr>
      </w:pPr>
    </w:p>
    <w:p w:rsidR="001F44AC" w:rsidRDefault="001F44AC" w:rsidP="00731EFF">
      <w:pPr>
        <w:pStyle w:val="Default"/>
        <w:jc w:val="both"/>
        <w:rPr>
          <w:b/>
          <w:bCs/>
          <w:color w:val="548DD4" w:themeColor="text2" w:themeTint="99"/>
        </w:rPr>
      </w:pPr>
    </w:p>
    <w:p w:rsidR="00731EFF" w:rsidRPr="00487D76" w:rsidRDefault="00731EFF" w:rsidP="00731EFF">
      <w:pPr>
        <w:pStyle w:val="Default"/>
        <w:jc w:val="both"/>
        <w:rPr>
          <w:color w:val="548DD4" w:themeColor="text2" w:themeTint="99"/>
        </w:rPr>
      </w:pPr>
      <w:r w:rsidRPr="00487D76">
        <w:rPr>
          <w:i/>
          <w:iCs/>
          <w:color w:val="548DD4" w:themeColor="text2" w:themeTint="99"/>
        </w:rPr>
        <w:t xml:space="preserve"> </w:t>
      </w:r>
    </w:p>
    <w:p w:rsidR="00731EFF" w:rsidRDefault="001F44AC" w:rsidP="00731EFF">
      <w:pPr>
        <w:jc w:val="both"/>
        <w:rPr>
          <w:noProof/>
          <w:sz w:val="24"/>
          <w:szCs w:val="24"/>
          <w:lang w:eastAsia="sk-SK"/>
        </w:rPr>
      </w:pPr>
      <w:r>
        <w:rPr>
          <w:noProof/>
          <w:sz w:val="24"/>
          <w:szCs w:val="24"/>
          <w:lang w:eastAsia="sk-SK"/>
        </w:rPr>
        <w:drawing>
          <wp:inline distT="0" distB="0" distL="0" distR="0">
            <wp:extent cx="2767320" cy="2074747"/>
            <wp:effectExtent l="19050" t="0" r="0" b="0"/>
            <wp:docPr id="1" name="Obrázok 1" descr="E:\ZŠ Dneperská\Fotky hovormr o jedle\Čakáme ..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ZŠ Dneperská\Fotky hovormr o jedle\Čakáme ...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073" cy="2077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74B26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3242765" cy="2190466"/>
            <wp:effectExtent l="19050" t="0" r="0" b="0"/>
            <wp:docPr id="4" name="Obrázok 2" descr="E:\ZŠ Dneperská\Fotky hovormr o jedle\Kiralyová+ovoc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ZŠ Dneperská\Fotky hovormr o jedle\Kiralyová+ovoci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588" cy="2191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4B26" w:rsidRPr="00A62EDD" w:rsidRDefault="009165A6" w:rsidP="00B74B26">
      <w:pPr>
        <w:jc w:val="both"/>
        <w:rPr>
          <w:b/>
          <w:sz w:val="24"/>
          <w:szCs w:val="24"/>
        </w:rPr>
      </w:pPr>
      <w:r w:rsidRPr="00A62EDD">
        <w:rPr>
          <w:noProof/>
          <w:sz w:val="24"/>
          <w:szCs w:val="24"/>
          <w:lang w:eastAsia="sk-SK"/>
        </w:rPr>
        <w:t>Čakáme</w:t>
      </w:r>
      <w:r w:rsidR="000932A6" w:rsidRPr="00A62EDD">
        <w:rPr>
          <w:noProof/>
          <w:sz w:val="24"/>
          <w:szCs w:val="24"/>
          <w:lang w:eastAsia="sk-SK"/>
        </w:rPr>
        <w:t xml:space="preserve"> </w:t>
      </w:r>
      <w:r w:rsidR="00B74B26" w:rsidRPr="00A62EDD">
        <w:rPr>
          <w:sz w:val="24"/>
          <w:szCs w:val="24"/>
        </w:rPr>
        <w:t xml:space="preserve">                                                                      </w:t>
      </w:r>
      <w:r w:rsidR="00B74B26" w:rsidRPr="00A62EDD">
        <w:rPr>
          <w:b/>
          <w:sz w:val="24"/>
          <w:szCs w:val="24"/>
        </w:rPr>
        <w:t>A. Kiralyová</w:t>
      </w:r>
      <w:r w:rsidR="000932A6" w:rsidRPr="00A62EDD">
        <w:rPr>
          <w:b/>
          <w:sz w:val="24"/>
          <w:szCs w:val="24"/>
        </w:rPr>
        <w:t>, žiačka VIII.C triedy</w:t>
      </w:r>
    </w:p>
    <w:p w:rsidR="00EC0139" w:rsidRPr="00B74B26" w:rsidRDefault="00EC0139" w:rsidP="00B74B26">
      <w:pPr>
        <w:jc w:val="both"/>
        <w:rPr>
          <w:sz w:val="24"/>
          <w:szCs w:val="24"/>
        </w:rPr>
      </w:pPr>
    </w:p>
    <w:sectPr w:rsidR="00EC0139" w:rsidRPr="00B74B26" w:rsidSect="00802424">
      <w:pgSz w:w="11906" w:h="17338"/>
      <w:pgMar w:top="924" w:right="887" w:bottom="1020" w:left="1187" w:header="708" w:footer="708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320A" w:rsidRDefault="00F3320A" w:rsidP="00F3320A">
      <w:pPr>
        <w:spacing w:after="0" w:line="240" w:lineRule="auto"/>
      </w:pPr>
      <w:r>
        <w:separator/>
      </w:r>
    </w:p>
  </w:endnote>
  <w:endnote w:type="continuationSeparator" w:id="0">
    <w:p w:rsidR="00F3320A" w:rsidRDefault="00F3320A" w:rsidP="00F33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320A" w:rsidRDefault="00F3320A" w:rsidP="00F3320A">
      <w:pPr>
        <w:spacing w:after="0" w:line="240" w:lineRule="auto"/>
      </w:pPr>
      <w:r>
        <w:separator/>
      </w:r>
    </w:p>
  </w:footnote>
  <w:footnote w:type="continuationSeparator" w:id="0">
    <w:p w:rsidR="00F3320A" w:rsidRDefault="00F3320A" w:rsidP="00F332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42EB4"/>
    <w:multiLevelType w:val="hybridMultilevel"/>
    <w:tmpl w:val="0CBA91A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11057B"/>
    <w:multiLevelType w:val="hybridMultilevel"/>
    <w:tmpl w:val="D0FA8B34"/>
    <w:lvl w:ilvl="0" w:tplc="16285C0C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A3472B"/>
    <w:multiLevelType w:val="hybridMultilevel"/>
    <w:tmpl w:val="86F26AB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025E57"/>
    <w:multiLevelType w:val="hybridMultilevel"/>
    <w:tmpl w:val="E5E2B8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277EE3"/>
    <w:multiLevelType w:val="hybridMultilevel"/>
    <w:tmpl w:val="F2FEA02A"/>
    <w:lvl w:ilvl="0" w:tplc="DEC60200">
      <w:start w:val="1"/>
      <w:numFmt w:val="upp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0E60"/>
    <w:rsid w:val="00092F70"/>
    <w:rsid w:val="000932A6"/>
    <w:rsid w:val="000C30D4"/>
    <w:rsid w:val="000C5E1C"/>
    <w:rsid w:val="000E170B"/>
    <w:rsid w:val="000E3564"/>
    <w:rsid w:val="000E63EB"/>
    <w:rsid w:val="000F7B08"/>
    <w:rsid w:val="00103FC9"/>
    <w:rsid w:val="001042FA"/>
    <w:rsid w:val="00122BA8"/>
    <w:rsid w:val="0012584C"/>
    <w:rsid w:val="00137CB9"/>
    <w:rsid w:val="001522DD"/>
    <w:rsid w:val="00160A23"/>
    <w:rsid w:val="00174320"/>
    <w:rsid w:val="001832BC"/>
    <w:rsid w:val="00191C8E"/>
    <w:rsid w:val="001B782F"/>
    <w:rsid w:val="001D0E64"/>
    <w:rsid w:val="001D2FBC"/>
    <w:rsid w:val="001F44AC"/>
    <w:rsid w:val="00205E72"/>
    <w:rsid w:val="002149D1"/>
    <w:rsid w:val="002257F4"/>
    <w:rsid w:val="002358F6"/>
    <w:rsid w:val="002554A6"/>
    <w:rsid w:val="00260F8C"/>
    <w:rsid w:val="002720E3"/>
    <w:rsid w:val="002732FB"/>
    <w:rsid w:val="002761E0"/>
    <w:rsid w:val="002B7EDF"/>
    <w:rsid w:val="002D0A01"/>
    <w:rsid w:val="002E64DA"/>
    <w:rsid w:val="00301DB8"/>
    <w:rsid w:val="00363FD9"/>
    <w:rsid w:val="003702DD"/>
    <w:rsid w:val="00380B5D"/>
    <w:rsid w:val="003B3CC4"/>
    <w:rsid w:val="003C6619"/>
    <w:rsid w:val="003D683D"/>
    <w:rsid w:val="00427E0D"/>
    <w:rsid w:val="0043208C"/>
    <w:rsid w:val="0048473B"/>
    <w:rsid w:val="00487D76"/>
    <w:rsid w:val="004A6985"/>
    <w:rsid w:val="004B2AF2"/>
    <w:rsid w:val="004B3EA9"/>
    <w:rsid w:val="004E0D4F"/>
    <w:rsid w:val="00525B57"/>
    <w:rsid w:val="00527D2E"/>
    <w:rsid w:val="00545F76"/>
    <w:rsid w:val="0057291E"/>
    <w:rsid w:val="00587B4B"/>
    <w:rsid w:val="005A5AAF"/>
    <w:rsid w:val="005B78A3"/>
    <w:rsid w:val="005D5892"/>
    <w:rsid w:val="006261DD"/>
    <w:rsid w:val="00633CE3"/>
    <w:rsid w:val="00640E35"/>
    <w:rsid w:val="00671D1E"/>
    <w:rsid w:val="00696A5C"/>
    <w:rsid w:val="006A36D5"/>
    <w:rsid w:val="006B3BE6"/>
    <w:rsid w:val="006B3EE9"/>
    <w:rsid w:val="006C1819"/>
    <w:rsid w:val="006D7A25"/>
    <w:rsid w:val="00700E60"/>
    <w:rsid w:val="00731EFF"/>
    <w:rsid w:val="00740C11"/>
    <w:rsid w:val="00771A68"/>
    <w:rsid w:val="00782820"/>
    <w:rsid w:val="007A6EC1"/>
    <w:rsid w:val="007B17C5"/>
    <w:rsid w:val="007C002C"/>
    <w:rsid w:val="007F35C2"/>
    <w:rsid w:val="00800BF2"/>
    <w:rsid w:val="00865843"/>
    <w:rsid w:val="008847E0"/>
    <w:rsid w:val="008971A9"/>
    <w:rsid w:val="008F5296"/>
    <w:rsid w:val="00900F49"/>
    <w:rsid w:val="009014F3"/>
    <w:rsid w:val="00904AED"/>
    <w:rsid w:val="0091284F"/>
    <w:rsid w:val="009165A6"/>
    <w:rsid w:val="0093221C"/>
    <w:rsid w:val="00935A7A"/>
    <w:rsid w:val="00946368"/>
    <w:rsid w:val="009474A4"/>
    <w:rsid w:val="0095088A"/>
    <w:rsid w:val="009606A4"/>
    <w:rsid w:val="00966209"/>
    <w:rsid w:val="0098274E"/>
    <w:rsid w:val="0098598F"/>
    <w:rsid w:val="009B5B00"/>
    <w:rsid w:val="009C3E5A"/>
    <w:rsid w:val="009F7A0C"/>
    <w:rsid w:val="00A13C41"/>
    <w:rsid w:val="00A62EDD"/>
    <w:rsid w:val="00A73DB0"/>
    <w:rsid w:val="00A9155B"/>
    <w:rsid w:val="00AD26FC"/>
    <w:rsid w:val="00B250DF"/>
    <w:rsid w:val="00B40349"/>
    <w:rsid w:val="00B45967"/>
    <w:rsid w:val="00B474A6"/>
    <w:rsid w:val="00B72417"/>
    <w:rsid w:val="00B7388C"/>
    <w:rsid w:val="00B74B26"/>
    <w:rsid w:val="00B87E5A"/>
    <w:rsid w:val="00B92B5E"/>
    <w:rsid w:val="00BB773C"/>
    <w:rsid w:val="00BC18C3"/>
    <w:rsid w:val="00BF417F"/>
    <w:rsid w:val="00C313D9"/>
    <w:rsid w:val="00C47B2C"/>
    <w:rsid w:val="00C62536"/>
    <w:rsid w:val="00C722D2"/>
    <w:rsid w:val="00C73FEB"/>
    <w:rsid w:val="00CA5DAE"/>
    <w:rsid w:val="00CB0175"/>
    <w:rsid w:val="00CC6E0B"/>
    <w:rsid w:val="00D20411"/>
    <w:rsid w:val="00D26AE8"/>
    <w:rsid w:val="00D61141"/>
    <w:rsid w:val="00D64A85"/>
    <w:rsid w:val="00D703A4"/>
    <w:rsid w:val="00D7379F"/>
    <w:rsid w:val="00D73D16"/>
    <w:rsid w:val="00D828D2"/>
    <w:rsid w:val="00DA6FFA"/>
    <w:rsid w:val="00DC0737"/>
    <w:rsid w:val="00DC4E61"/>
    <w:rsid w:val="00DE5D4B"/>
    <w:rsid w:val="00E012D2"/>
    <w:rsid w:val="00E9260B"/>
    <w:rsid w:val="00EB2F40"/>
    <w:rsid w:val="00EC0139"/>
    <w:rsid w:val="00EF7BDE"/>
    <w:rsid w:val="00F3320A"/>
    <w:rsid w:val="00F43665"/>
    <w:rsid w:val="00F70864"/>
    <w:rsid w:val="00F737E5"/>
    <w:rsid w:val="00FE3026"/>
    <w:rsid w:val="00FE7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7379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700E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86584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semiHidden/>
    <w:unhideWhenUsed/>
    <w:rsid w:val="00F332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F3320A"/>
  </w:style>
  <w:style w:type="paragraph" w:styleId="Pta">
    <w:name w:val="footer"/>
    <w:basedOn w:val="Normlny"/>
    <w:link w:val="PtaChar"/>
    <w:uiPriority w:val="99"/>
    <w:semiHidden/>
    <w:unhideWhenUsed/>
    <w:rsid w:val="00F332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F3320A"/>
  </w:style>
  <w:style w:type="paragraph" w:styleId="Textbubliny">
    <w:name w:val="Balloon Text"/>
    <w:basedOn w:val="Normlny"/>
    <w:link w:val="TextbublinyChar"/>
    <w:uiPriority w:val="99"/>
    <w:semiHidden/>
    <w:unhideWhenUsed/>
    <w:rsid w:val="001F4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44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1001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SPPK</cp:lastModifiedBy>
  <cp:revision>2</cp:revision>
  <dcterms:created xsi:type="dcterms:W3CDTF">2014-10-22T07:50:00Z</dcterms:created>
  <dcterms:modified xsi:type="dcterms:W3CDTF">2014-10-22T07:50:00Z</dcterms:modified>
</cp:coreProperties>
</file>